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EC26" w14:textId="445E7512"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$10.150 millones</w:t>
      </w:r>
      <w:r w:rsidR="00231FE9">
        <w:rPr>
          <w:sz w:val="28"/>
          <w:szCs w:val="28"/>
        </w:rPr>
        <w:t xml:space="preserve"> en septiembre de 2017</w:t>
      </w:r>
    </w:p>
    <w:p w14:paraId="52F5944B" w14:textId="445B6A50"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43%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CC6392">
        <w:rPr>
          <w:i/>
          <w:sz w:val="22"/>
        </w:rPr>
        <w:t>57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77777777" w:rsidR="00975153" w:rsidRDefault="00536AD9" w:rsidP="00B07563">
      <w:pPr>
        <w:tabs>
          <w:tab w:val="left" w:pos="0"/>
        </w:tabs>
        <w:spacing w:after="0" w:line="240" w:lineRule="auto"/>
        <w:rPr>
          <w:rFonts w:cstheme="minorHAnsi"/>
        </w:rPr>
      </w:pPr>
      <w:r w:rsidRPr="000249BB">
        <w:rPr>
          <w:rFonts w:cstheme="minorHAnsi"/>
        </w:rPr>
        <w:t>Durante septiembre</w:t>
      </w:r>
      <w:r w:rsidR="00F86F05" w:rsidRPr="000249BB">
        <w:rPr>
          <w:rFonts w:cstheme="minorHAnsi"/>
        </w:rPr>
        <w:t xml:space="preserve"> de 2017</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 xml:space="preserve">casinos de juego autorizados por la Ley N° 19.995 -sin contar a los siete casinos de concesión municipal- aportaron un total de $10.150 millones en impuestos, </w:t>
      </w:r>
      <w:r w:rsidR="00426C10">
        <w:rPr>
          <w:rFonts w:cstheme="minorHAnsi"/>
        </w:rPr>
        <w:t xml:space="preserve">de los cuales </w:t>
      </w:r>
      <w:r w:rsidR="00B07563">
        <w:rPr>
          <w:rFonts w:cstheme="minorHAnsi"/>
        </w:rPr>
        <w:t>$</w:t>
      </w:r>
      <w:r w:rsidRPr="000249BB">
        <w:rPr>
          <w:rFonts w:cstheme="minorHAnsi"/>
        </w:rPr>
        <w:t xml:space="preserve">4.354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Pr="000249BB">
        <w:rPr>
          <w:rFonts w:cstheme="minorHAnsi"/>
        </w:rPr>
        <w:t>4.284 millones asociados al pago de IVA</w:t>
      </w:r>
      <w:r w:rsidR="00112F13" w:rsidRPr="000249BB">
        <w:rPr>
          <w:rFonts w:cstheme="minorHAnsi"/>
        </w:rPr>
        <w:t xml:space="preserve"> y $1.512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0FA30D69" w:rsidR="00536AD9" w:rsidRPr="000249BB" w:rsidRDefault="00EA48A8" w:rsidP="00B07563">
      <w:pPr>
        <w:tabs>
          <w:tab w:val="left" w:pos="0"/>
        </w:tabs>
        <w:spacing w:after="0" w:line="240" w:lineRule="auto"/>
        <w:rPr>
          <w:rFonts w:cstheme="minorHAnsi"/>
        </w:rPr>
      </w:pPr>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3C706E">
        <w:rPr>
          <w:rFonts w:cstheme="minorHAnsi"/>
        </w:rPr>
        <w:t>diciembre</w:t>
      </w:r>
      <w:bookmarkStart w:id="0" w:name="_GoBack"/>
      <w:bookmarkEnd w:id="0"/>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5A2C9592"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00AD2786" w:rsidRPr="000249BB">
        <w:rPr>
          <w:rFonts w:cstheme="minorHAnsi"/>
        </w:rPr>
        <w:t xml:space="preserve">que </w:t>
      </w:r>
      <w:r w:rsidR="000249BB" w:rsidRPr="000249BB">
        <w:rPr>
          <w:rFonts w:cstheme="minorHAnsi"/>
        </w:rPr>
        <w:t xml:space="preserve">comenzó a funcionar el </w:t>
      </w:r>
      <w:r w:rsidR="00D17B24">
        <w:rPr>
          <w:rFonts w:cstheme="minorHAnsi"/>
        </w:rPr>
        <w:t>27 de septiembre pasado-</w:t>
      </w:r>
      <w:r w:rsidR="00B07563">
        <w:rPr>
          <w:rFonts w:cstheme="minorHAnsi"/>
        </w:rPr>
        <w:t xml:space="preserve"> </w:t>
      </w:r>
      <w:r w:rsidRPr="000249BB">
        <w:rPr>
          <w:rFonts w:cstheme="minorHAnsi"/>
        </w:rPr>
        <w:t xml:space="preserve">registró ingresos tributarios por un total de $51 millones, </w:t>
      </w:r>
      <w:r w:rsidR="00426C10">
        <w:rPr>
          <w:rFonts w:cstheme="minorHAnsi"/>
        </w:rPr>
        <w:t xml:space="preserve">de los cuales </w:t>
      </w:r>
      <w:r w:rsidRPr="000249BB">
        <w:rPr>
          <w:rFonts w:cstheme="minorHAnsi"/>
        </w:rPr>
        <w:t>$9 millones</w:t>
      </w:r>
      <w:r w:rsidR="00426C10">
        <w:rPr>
          <w:rFonts w:cstheme="minorHAnsi"/>
        </w:rPr>
        <w:t xml:space="preserve"> se destinan al </w:t>
      </w:r>
      <w:r w:rsidRPr="000249BB">
        <w:rPr>
          <w:rFonts w:cstheme="minorHAnsi"/>
        </w:rPr>
        <w:t>Gobierno Regional y $9 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$16 millones</w:t>
      </w:r>
      <w:r w:rsidR="00B07563">
        <w:rPr>
          <w:rFonts w:cstheme="minorHAnsi"/>
        </w:rPr>
        <w:t xml:space="preserve"> </w:t>
      </w:r>
      <w:r w:rsidRPr="000249BB">
        <w:rPr>
          <w:rFonts w:cstheme="minorHAnsi"/>
        </w:rPr>
        <w:t>por concepto de IVA y $18 millones por concepto de entrada.</w:t>
      </w:r>
    </w:p>
    <w:p w14:paraId="4DB74CA0" w14:textId="77777777" w:rsidR="000249BB" w:rsidRPr="000249BB" w:rsidRDefault="000249BB" w:rsidP="00B07563">
      <w:pPr>
        <w:tabs>
          <w:tab w:val="left" w:pos="0"/>
        </w:tabs>
        <w:spacing w:after="0" w:line="240" w:lineRule="auto"/>
        <w:rPr>
          <w:rFonts w:cstheme="minorHAnsi"/>
        </w:rPr>
      </w:pPr>
    </w:p>
    <w:p w14:paraId="72ACD029" w14:textId="73B3B0A6"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$1.154 millones, de los cuales $239 millones se destinan al Gobierno Regional, en tanto que $74 millones y $166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$147 millones de por concepto de IVA y $58 millones por concepto de entrada. A su vez, Enjoy Antofagasta generó aportes de $335 millones por concepto de IVA y $136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1B732E58" w:rsidR="00EA48A8" w:rsidRDefault="00EA48A8" w:rsidP="00B07563">
      <w:pPr>
        <w:tabs>
          <w:tab w:val="left" w:pos="0"/>
          <w:tab w:val="left" w:pos="6285"/>
        </w:tabs>
        <w:spacing w:after="0" w:line="240" w:lineRule="auto"/>
        <w:rPr>
          <w:rFonts w:cstheme="minorHAnsi"/>
        </w:rPr>
      </w:pPr>
      <w:r w:rsidRPr="000249BB">
        <w:rPr>
          <w:rFonts w:cstheme="minorHAnsi"/>
        </w:rPr>
        <w:t xml:space="preserve">En la Región de Atacama, Antay Casino &amp; Hotel registró ingresos tributarios por un total de $382 millones, </w:t>
      </w:r>
      <w:r w:rsidR="00D17B24">
        <w:rPr>
          <w:rFonts w:cstheme="minorHAnsi"/>
        </w:rPr>
        <w:t xml:space="preserve">de los cuales </w:t>
      </w:r>
      <w:r w:rsidRPr="000249BB">
        <w:rPr>
          <w:rFonts w:cstheme="minorHAnsi"/>
        </w:rPr>
        <w:t xml:space="preserve">$77 millones </w:t>
      </w:r>
      <w:r w:rsidR="00D17B24">
        <w:rPr>
          <w:rFonts w:cstheme="minorHAnsi"/>
        </w:rPr>
        <w:t>se destinan a</w:t>
      </w:r>
      <w:r w:rsidRPr="000249BB">
        <w:rPr>
          <w:rFonts w:cstheme="minorHAnsi"/>
        </w:rPr>
        <w:t>l Gobierno Regional y $77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$156 millones por concepto de IVA y $71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6FCA2339"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Coquimbo, Ovalle Casino Resort S.A. registró ingresos tributarios por un total de $127 millones, </w:t>
      </w:r>
      <w:r w:rsidR="00D17B24">
        <w:rPr>
          <w:rFonts w:ascii="Calibri" w:hAnsi="Calibri" w:cs="Calibri"/>
        </w:rPr>
        <w:t xml:space="preserve">de los cuales </w:t>
      </w:r>
      <w:r w:rsidRPr="00EA48A8">
        <w:rPr>
          <w:rFonts w:ascii="Calibri" w:hAnsi="Calibri" w:cs="Calibri"/>
        </w:rPr>
        <w:t>$23 millones</w:t>
      </w:r>
      <w:r w:rsidR="00D17B24">
        <w:rPr>
          <w:rFonts w:ascii="Calibri" w:hAnsi="Calibri" w:cs="Calibri"/>
        </w:rPr>
        <w:t xml:space="preserve"> se destinan al G</w:t>
      </w:r>
      <w:r w:rsidRPr="00EA48A8">
        <w:rPr>
          <w:rFonts w:ascii="Calibri" w:hAnsi="Calibri" w:cs="Calibri"/>
        </w:rPr>
        <w:t>obierno Regional y $23 millones</w:t>
      </w:r>
      <w:r w:rsidR="00D17B24">
        <w:rPr>
          <w:rFonts w:ascii="Calibri" w:hAnsi="Calibri" w:cs="Calibri"/>
        </w:rPr>
        <w:t xml:space="preserve"> a </w:t>
      </w:r>
      <w:r w:rsidRPr="00EA48A8">
        <w:rPr>
          <w:rFonts w:ascii="Calibri" w:hAnsi="Calibri" w:cs="Calibri"/>
        </w:rPr>
        <w:t>la Municipalidad de Copiapó</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$44 millones por concepto de IVA y $37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0DFF097D"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$1.707 millones, de los cuales $395 millones se destinan al Gobierno Regional, en tanto que $56 millones y $339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$107 millones por concepto de IVA y $62 millones por concepto de entrada. A su vez, Casino de Juego de Rinconada generó aportes de $645 millones por concepto de IVA y $102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1221D7B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$2.526 millones, de los cuales $564 millones se destinan al Gobierno Regional, en tanto que $519 millones y $45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$1.025 millones de por concepto de IVA y $253 millones por concepto de entrada. A su vez, Casino de Colchagua generó aportes de $92 millones por concepto de IVA y $28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75F28E4F"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Maule, Gran Casino de Talca registró ingresos tributarios por un total de $370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 xml:space="preserve">$77 millones </w:t>
      </w:r>
      <w:r w:rsidR="00DB3239">
        <w:rPr>
          <w:rFonts w:ascii="Calibri" w:hAnsi="Calibri" w:cs="Calibri"/>
        </w:rPr>
        <w:t xml:space="preserve">se destinan </w:t>
      </w:r>
      <w:r w:rsidRPr="00EA48A8">
        <w:rPr>
          <w:rFonts w:ascii="Calibri" w:hAnsi="Calibri" w:cs="Calibri"/>
        </w:rPr>
        <w:t xml:space="preserve">al Gobierno Regional y $77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$156 millones por concepto de IVA y $59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14793A74"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$1.553 millones, de los cuales $323 millones se destinan al Gobierno Regional, en tanto que $286 millones y $37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 xml:space="preserve">n recaudación fiscal, Marina del Sol Talcahuano generó aportes de $568 millones de por concepto de IVA y $225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$72 millones por concepto de IVA y $41 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489433A2"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La Araucanía, Dreams Temuco registró ingresos tributarios por un total de $697 millones, </w:t>
      </w:r>
      <w:r w:rsidR="00DB3239">
        <w:rPr>
          <w:rFonts w:ascii="Calibri" w:hAnsi="Calibri" w:cs="Calibri"/>
        </w:rPr>
        <w:t>de los cuales $</w:t>
      </w:r>
      <w:r w:rsidRPr="00EA48A8">
        <w:rPr>
          <w:rFonts w:ascii="Calibri" w:hAnsi="Calibri" w:cs="Calibri"/>
        </w:rPr>
        <w:t xml:space="preserve">145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 xml:space="preserve">Gobierno Regional y $145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 xml:space="preserve">que suma una recaudación fiscal de $287 millones por concepto </w:t>
      </w:r>
      <w:r w:rsidRPr="00EA48A8">
        <w:rPr>
          <w:rFonts w:ascii="Calibri" w:hAnsi="Calibri" w:cs="Calibri"/>
        </w:rPr>
        <w:t>de IVA y $121 millones por concepto de entrada.</w:t>
      </w:r>
    </w:p>
    <w:p w14:paraId="79854ECB" w14:textId="77777777" w:rsidR="00426C10" w:rsidRDefault="00426C10" w:rsidP="00B07563">
      <w:pPr>
        <w:tabs>
          <w:tab w:val="left" w:pos="0"/>
          <w:tab w:val="left" w:pos="6285"/>
        </w:tabs>
        <w:spacing w:after="0" w:line="240" w:lineRule="auto"/>
        <w:rPr>
          <w:rFonts w:ascii="Calibri" w:hAnsi="Calibri" w:cs="Calibri"/>
        </w:rPr>
      </w:pPr>
    </w:p>
    <w:p w14:paraId="42967931" w14:textId="51137CDA"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Los Ríos, Dreams Valdivia registró ingresos tributarios por un total de $396 millones, </w:t>
      </w:r>
      <w:r w:rsidR="00DB3239">
        <w:rPr>
          <w:rFonts w:ascii="Calibri" w:hAnsi="Calibri" w:cs="Calibri"/>
        </w:rPr>
        <w:t xml:space="preserve">de los cuales </w:t>
      </w:r>
      <w:r w:rsidRPr="00EA48A8">
        <w:rPr>
          <w:rFonts w:ascii="Calibri" w:hAnsi="Calibri" w:cs="Calibri"/>
        </w:rPr>
        <w:t xml:space="preserve">$81 millones </w:t>
      </w:r>
      <w:r w:rsidR="00DB3239">
        <w:rPr>
          <w:rFonts w:ascii="Calibri" w:hAnsi="Calibri" w:cs="Calibri"/>
        </w:rPr>
        <w:t xml:space="preserve">se destinan </w:t>
      </w:r>
      <w:r w:rsidRPr="00EA48A8">
        <w:rPr>
          <w:rFonts w:ascii="Calibri" w:hAnsi="Calibri" w:cs="Calibri"/>
        </w:rPr>
        <w:t xml:space="preserve">al Gobierno Regional y $81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$155 millones por concepto de IVA y $80 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38DCEE3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$405 millones, de los cuales $83 millones se destinan al Gobierno Regional, en tanto que $60 millones y $23 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$121 millones de por concepto de IVA y $50 millones por concepto de entrada. A su vez, Enjoy Chiloé generó aportes de $44 millones por concepto de IVA y $25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740B9787"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 xml:space="preserve">En la Región de Aysén, Dreams Coyhaique registró ingresos tributarios por un total de $161 millones, </w:t>
      </w:r>
      <w:r w:rsidR="00DB3239">
        <w:rPr>
          <w:rFonts w:ascii="Calibri" w:hAnsi="Calibri" w:cs="Calibri"/>
        </w:rPr>
        <w:t xml:space="preserve">de los cuales </w:t>
      </w:r>
      <w:r w:rsidRPr="00EA48A8">
        <w:rPr>
          <w:rFonts w:ascii="Calibri" w:hAnsi="Calibri" w:cs="Calibri"/>
        </w:rPr>
        <w:t xml:space="preserve">$33 millones </w:t>
      </w:r>
      <w:r w:rsidR="00DB3239">
        <w:rPr>
          <w:rFonts w:ascii="Calibri" w:hAnsi="Calibri" w:cs="Calibri"/>
        </w:rPr>
        <w:t xml:space="preserve">se destinan </w:t>
      </w:r>
      <w:r w:rsidRPr="00EA48A8">
        <w:rPr>
          <w:rFonts w:ascii="Calibri" w:hAnsi="Calibri" w:cs="Calibri"/>
        </w:rPr>
        <w:t xml:space="preserve">al Gobierno Regional y $33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a los que suma una recaudación fiscal de $62 millones por concepto de IVA y $33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3B393FBE" w14:textId="264D54B2"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$621 millones, </w:t>
      </w:r>
      <w:r w:rsidR="00DB3239">
        <w:rPr>
          <w:rFonts w:ascii="Calibri" w:hAnsi="Calibri" w:cs="Calibri"/>
        </w:rPr>
        <w:t xml:space="preserve">de los cuales </w:t>
      </w:r>
      <w:r w:rsidRPr="00EA48A8">
        <w:rPr>
          <w:rFonts w:ascii="Calibri" w:hAnsi="Calibri" w:cs="Calibri"/>
        </w:rPr>
        <w:t xml:space="preserve">$127 millones </w:t>
      </w:r>
      <w:r w:rsidR="00DB3239">
        <w:rPr>
          <w:rFonts w:ascii="Calibri" w:hAnsi="Calibri" w:cs="Calibri"/>
        </w:rPr>
        <w:t xml:space="preserve">se destinan </w:t>
      </w:r>
      <w:r w:rsidRPr="00EA48A8">
        <w:rPr>
          <w:rFonts w:ascii="Calibri" w:hAnsi="Calibri" w:cs="Calibri"/>
        </w:rPr>
        <w:t xml:space="preserve">al Gobierno Regional y $127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$254 millones por concepto de IVA y $113 millones por concepto de entrada.</w:t>
      </w:r>
    </w:p>
    <w:p w14:paraId="1F93B71A" w14:textId="00E41A12" w:rsidR="00330D14" w:rsidRDefault="00330D14" w:rsidP="00B07563">
      <w:pPr>
        <w:tabs>
          <w:tab w:val="left" w:pos="0"/>
          <w:tab w:val="left" w:pos="6285"/>
        </w:tabs>
        <w:spacing w:after="0" w:line="240" w:lineRule="auto"/>
        <w:rPr>
          <w:rFonts w:ascii="Calibri" w:hAnsi="Calibri" w:cs="Calibri"/>
        </w:rPr>
      </w:pP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3EBC725A" w:rsidR="00330D14" w:rsidRDefault="00330D14" w:rsidP="00330D14">
      <w:pPr>
        <w:pStyle w:val="Prrafodelista"/>
        <w:tabs>
          <w:tab w:val="left" w:pos="0"/>
        </w:tabs>
        <w:ind w:left="0"/>
        <w:rPr>
          <w:rFonts w:ascii="Calibri" w:hAnsi="Calibri" w:cs="Calibri"/>
        </w:rPr>
      </w:pPr>
      <w:r w:rsidRPr="003D15B6">
        <w:rPr>
          <w:b/>
        </w:rPr>
        <w:t xml:space="preserve">Impuestos, valores nominales: </w:t>
      </w:r>
      <w:r>
        <w:rPr>
          <w:b/>
        </w:rPr>
        <w:t xml:space="preserve">septiembre </w:t>
      </w:r>
      <w:r w:rsidRPr="003D15B6">
        <w:rPr>
          <w:b/>
        </w:rPr>
        <w:t>de 201</w:t>
      </w:r>
      <w:r>
        <w:rPr>
          <w:b/>
        </w:rPr>
        <w:t>7</w:t>
      </w:r>
    </w:p>
    <w:tbl>
      <w:tblPr>
        <w:tblW w:w="0" w:type="auto"/>
        <w:jc w:val="center"/>
        <w:tblCellMar>
          <w:left w:w="70" w:type="dxa"/>
          <w:right w:w="70" w:type="dxa"/>
        </w:tblCellMar>
        <w:tblLook w:val="04A0" w:firstRow="1" w:lastRow="0" w:firstColumn="1" w:lastColumn="0" w:noHBand="0" w:noVBand="1"/>
      </w:tblPr>
      <w:tblGrid>
        <w:gridCol w:w="988"/>
        <w:gridCol w:w="987"/>
        <w:gridCol w:w="853"/>
        <w:gridCol w:w="1322"/>
        <w:gridCol w:w="1213"/>
        <w:gridCol w:w="1241"/>
        <w:gridCol w:w="1900"/>
      </w:tblGrid>
      <w:tr w:rsidR="00330D14" w:rsidRPr="00356EEF" w14:paraId="02743EDF" w14:textId="77777777" w:rsidTr="00CA6C7B">
        <w:trPr>
          <w:trHeight w:val="300"/>
          <w:jc w:val="center"/>
        </w:trPr>
        <w:tc>
          <w:tcPr>
            <w:tcW w:w="0" w:type="auto"/>
            <w:gridSpan w:val="7"/>
            <w:tcBorders>
              <w:top w:val="nil"/>
              <w:left w:val="nil"/>
              <w:bottom w:val="nil"/>
              <w:right w:val="nil"/>
            </w:tcBorders>
            <w:shd w:val="clear" w:color="000000" w:fill="1F497D"/>
            <w:noWrap/>
            <w:vAlign w:val="center"/>
            <w:hideMark/>
          </w:tcPr>
          <w:p w14:paraId="74127089" w14:textId="77777777" w:rsidR="00330D14" w:rsidRPr="00356EEF" w:rsidRDefault="00330D14" w:rsidP="00CA6C7B">
            <w:pPr>
              <w:spacing w:after="0" w:line="240" w:lineRule="auto"/>
              <w:jc w:val="center"/>
              <w:rPr>
                <w:rFonts w:ascii="Calibri" w:eastAsia="Times New Roman" w:hAnsi="Calibri" w:cs="Calibri"/>
                <w:b/>
                <w:bCs/>
                <w:color w:val="FFFFFF"/>
                <w:sz w:val="16"/>
                <w:szCs w:val="18"/>
                <w:lang w:eastAsia="es-CL"/>
              </w:rPr>
            </w:pPr>
            <w:r w:rsidRPr="00356EEF">
              <w:rPr>
                <w:rFonts w:ascii="Calibri" w:eastAsia="Times New Roman" w:hAnsi="Calibri" w:cs="Calibri"/>
                <w:b/>
                <w:bCs/>
                <w:color w:val="FFFFFF"/>
                <w:sz w:val="16"/>
                <w:szCs w:val="18"/>
                <w:lang w:eastAsia="es-CL"/>
              </w:rPr>
              <w:t>IMPUESTOS septiembre 2017 ($ Millones)</w:t>
            </w:r>
          </w:p>
        </w:tc>
      </w:tr>
      <w:tr w:rsidR="00330D14" w:rsidRPr="00356EEF" w14:paraId="04018EA0" w14:textId="77777777" w:rsidTr="00CA6C7B">
        <w:trPr>
          <w:trHeight w:val="1095"/>
          <w:jc w:val="center"/>
        </w:trPr>
        <w:tc>
          <w:tcPr>
            <w:tcW w:w="988" w:type="dxa"/>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409C914E" w14:textId="77777777" w:rsidR="00330D14" w:rsidRPr="00356EEF" w:rsidRDefault="00330D14" w:rsidP="00CA6C7B">
            <w:pPr>
              <w:spacing w:after="0" w:line="240" w:lineRule="auto"/>
              <w:jc w:val="center"/>
              <w:rPr>
                <w:rFonts w:ascii="Calibri" w:eastAsia="Times New Roman" w:hAnsi="Calibri" w:cs="Calibri"/>
                <w:b/>
                <w:bCs/>
                <w:color w:val="FFFFFF"/>
                <w:sz w:val="16"/>
                <w:szCs w:val="18"/>
                <w:lang w:eastAsia="es-CL"/>
              </w:rPr>
            </w:pPr>
            <w:r w:rsidRPr="00356EEF">
              <w:rPr>
                <w:rFonts w:ascii="Calibri" w:eastAsia="Times New Roman" w:hAnsi="Calibri" w:cs="Calibri"/>
                <w:b/>
                <w:bCs/>
                <w:color w:val="FFFFFF"/>
                <w:sz w:val="16"/>
                <w:szCs w:val="18"/>
                <w:lang w:eastAsia="es-CL"/>
              </w:rPr>
              <w:t>Región</w:t>
            </w:r>
          </w:p>
        </w:tc>
        <w:tc>
          <w:tcPr>
            <w:tcW w:w="987" w:type="dxa"/>
            <w:tcBorders>
              <w:top w:val="single" w:sz="4" w:space="0" w:color="A6A6A6"/>
              <w:left w:val="nil"/>
              <w:bottom w:val="single" w:sz="4" w:space="0" w:color="A6A6A6"/>
              <w:right w:val="single" w:sz="4" w:space="0" w:color="A6A6A6"/>
            </w:tcBorders>
            <w:shd w:val="clear" w:color="000000" w:fill="1F497D"/>
            <w:vAlign w:val="center"/>
            <w:hideMark/>
          </w:tcPr>
          <w:p w14:paraId="517F4231" w14:textId="77777777" w:rsidR="00330D14" w:rsidRPr="00356EEF" w:rsidRDefault="00330D14" w:rsidP="00CA6C7B">
            <w:pPr>
              <w:spacing w:after="0" w:line="240" w:lineRule="auto"/>
              <w:jc w:val="center"/>
              <w:rPr>
                <w:rFonts w:ascii="Calibri" w:eastAsia="Times New Roman" w:hAnsi="Calibri" w:cs="Calibri"/>
                <w:b/>
                <w:bCs/>
                <w:color w:val="FFFFFF"/>
                <w:sz w:val="16"/>
                <w:szCs w:val="18"/>
                <w:lang w:eastAsia="es-CL"/>
              </w:rPr>
            </w:pPr>
            <w:r w:rsidRPr="00356EEF">
              <w:rPr>
                <w:rFonts w:ascii="Calibri" w:eastAsia="Times New Roman" w:hAnsi="Calibri" w:cs="Calibri"/>
                <w:b/>
                <w:bCs/>
                <w:color w:val="FFFFFF"/>
                <w:sz w:val="16"/>
                <w:szCs w:val="18"/>
                <w:lang w:eastAsia="es-CL"/>
              </w:rPr>
              <w:t>Casino</w:t>
            </w:r>
          </w:p>
        </w:tc>
        <w:tc>
          <w:tcPr>
            <w:tcW w:w="853" w:type="dxa"/>
            <w:tcBorders>
              <w:top w:val="single" w:sz="4" w:space="0" w:color="A6A6A6"/>
              <w:left w:val="nil"/>
              <w:bottom w:val="single" w:sz="4" w:space="0" w:color="A6A6A6"/>
              <w:right w:val="single" w:sz="4" w:space="0" w:color="A6A6A6"/>
            </w:tcBorders>
            <w:shd w:val="clear" w:color="000000" w:fill="1F497D"/>
            <w:vAlign w:val="center"/>
            <w:hideMark/>
          </w:tcPr>
          <w:p w14:paraId="1A1B2F04" w14:textId="77777777" w:rsidR="00330D14" w:rsidRPr="00356EEF" w:rsidRDefault="00330D14" w:rsidP="00CA6C7B">
            <w:pPr>
              <w:spacing w:after="0" w:line="240" w:lineRule="auto"/>
              <w:jc w:val="center"/>
              <w:rPr>
                <w:rFonts w:ascii="Calibri" w:eastAsia="Times New Roman" w:hAnsi="Calibri" w:cs="Calibri"/>
                <w:b/>
                <w:bCs/>
                <w:color w:val="FFFFFF"/>
                <w:sz w:val="16"/>
                <w:szCs w:val="18"/>
                <w:lang w:eastAsia="es-CL"/>
              </w:rPr>
            </w:pPr>
            <w:r w:rsidRPr="00356EEF">
              <w:rPr>
                <w:rFonts w:ascii="Calibri" w:eastAsia="Times New Roman" w:hAnsi="Calibri" w:cs="Calibri"/>
                <w:b/>
                <w:bCs/>
                <w:color w:val="FFFFFF"/>
                <w:sz w:val="16"/>
                <w:szCs w:val="18"/>
                <w:lang w:eastAsia="es-CL"/>
              </w:rPr>
              <w:t xml:space="preserve"> Impuesto específico Gobierno Regional</w:t>
            </w:r>
          </w:p>
        </w:tc>
        <w:tc>
          <w:tcPr>
            <w:tcW w:w="1322" w:type="dxa"/>
            <w:tcBorders>
              <w:top w:val="single" w:sz="4" w:space="0" w:color="A6A6A6"/>
              <w:left w:val="nil"/>
              <w:bottom w:val="single" w:sz="4" w:space="0" w:color="A6A6A6"/>
              <w:right w:val="single" w:sz="4" w:space="0" w:color="A6A6A6"/>
            </w:tcBorders>
            <w:shd w:val="clear" w:color="000000" w:fill="1F497D"/>
            <w:vAlign w:val="center"/>
            <w:hideMark/>
          </w:tcPr>
          <w:p w14:paraId="1FE75E6F" w14:textId="77777777" w:rsidR="00330D14" w:rsidRPr="00356EEF" w:rsidRDefault="00330D14" w:rsidP="00CA6C7B">
            <w:pPr>
              <w:spacing w:after="0" w:line="240" w:lineRule="auto"/>
              <w:jc w:val="center"/>
              <w:rPr>
                <w:rFonts w:ascii="Calibri" w:eastAsia="Times New Roman" w:hAnsi="Calibri" w:cs="Calibri"/>
                <w:b/>
                <w:bCs/>
                <w:color w:val="FFFFFF"/>
                <w:sz w:val="16"/>
                <w:szCs w:val="18"/>
                <w:lang w:eastAsia="es-CL"/>
              </w:rPr>
            </w:pPr>
            <w:r w:rsidRPr="00356EEF">
              <w:rPr>
                <w:rFonts w:ascii="Calibri" w:eastAsia="Times New Roman" w:hAnsi="Calibri" w:cs="Calibri"/>
                <w:b/>
                <w:bCs/>
                <w:color w:val="FFFFFF"/>
                <w:sz w:val="16"/>
                <w:szCs w:val="18"/>
                <w:lang w:eastAsia="es-CL"/>
              </w:rPr>
              <w:t>Impuesto específico Municipalidad</w:t>
            </w:r>
          </w:p>
        </w:tc>
        <w:tc>
          <w:tcPr>
            <w:tcW w:w="1213" w:type="dxa"/>
            <w:tcBorders>
              <w:top w:val="single" w:sz="4" w:space="0" w:color="A6A6A6"/>
              <w:left w:val="nil"/>
              <w:bottom w:val="single" w:sz="4" w:space="0" w:color="A6A6A6"/>
              <w:right w:val="single" w:sz="4" w:space="0" w:color="A6A6A6"/>
            </w:tcBorders>
            <w:shd w:val="clear" w:color="000000" w:fill="1F497D"/>
            <w:noWrap/>
            <w:vAlign w:val="center"/>
            <w:hideMark/>
          </w:tcPr>
          <w:p w14:paraId="0A1E81B9" w14:textId="77777777" w:rsidR="00330D14" w:rsidRPr="00356EEF" w:rsidRDefault="00330D14" w:rsidP="00CA6C7B">
            <w:pPr>
              <w:spacing w:after="0" w:line="240" w:lineRule="auto"/>
              <w:jc w:val="center"/>
              <w:rPr>
                <w:rFonts w:ascii="Calibri" w:eastAsia="Times New Roman" w:hAnsi="Calibri" w:cs="Calibri"/>
                <w:b/>
                <w:bCs/>
                <w:color w:val="FFFFFF"/>
                <w:sz w:val="16"/>
                <w:szCs w:val="18"/>
                <w:lang w:eastAsia="es-CL"/>
              </w:rPr>
            </w:pPr>
            <w:r w:rsidRPr="00356EEF">
              <w:rPr>
                <w:rFonts w:ascii="Calibri" w:eastAsia="Times New Roman" w:hAnsi="Calibri" w:cs="Calibri"/>
                <w:b/>
                <w:bCs/>
                <w:color w:val="FFFFFF"/>
                <w:sz w:val="16"/>
                <w:szCs w:val="18"/>
                <w:lang w:eastAsia="es-CL"/>
              </w:rPr>
              <w:t>IVA</w:t>
            </w:r>
          </w:p>
        </w:tc>
        <w:tc>
          <w:tcPr>
            <w:tcW w:w="1241" w:type="dxa"/>
            <w:tcBorders>
              <w:top w:val="single" w:sz="4" w:space="0" w:color="A6A6A6"/>
              <w:left w:val="nil"/>
              <w:bottom w:val="single" w:sz="4" w:space="0" w:color="A6A6A6"/>
              <w:right w:val="nil"/>
            </w:tcBorders>
            <w:shd w:val="clear" w:color="000000" w:fill="1F497D"/>
            <w:noWrap/>
            <w:vAlign w:val="center"/>
            <w:hideMark/>
          </w:tcPr>
          <w:p w14:paraId="4F634EED" w14:textId="77777777" w:rsidR="00330D14" w:rsidRPr="00356EEF" w:rsidRDefault="00330D14" w:rsidP="00CA6C7B">
            <w:pPr>
              <w:spacing w:after="0" w:line="240" w:lineRule="auto"/>
              <w:jc w:val="center"/>
              <w:rPr>
                <w:rFonts w:ascii="Calibri" w:eastAsia="Times New Roman" w:hAnsi="Calibri" w:cs="Calibri"/>
                <w:b/>
                <w:bCs/>
                <w:color w:val="FFFFFF"/>
                <w:sz w:val="16"/>
                <w:szCs w:val="18"/>
                <w:lang w:eastAsia="es-CL"/>
              </w:rPr>
            </w:pPr>
            <w:r w:rsidRPr="00356EEF">
              <w:rPr>
                <w:rFonts w:ascii="Calibri" w:eastAsia="Times New Roman" w:hAnsi="Calibri" w:cs="Calibri"/>
                <w:b/>
                <w:bCs/>
                <w:color w:val="FFFFFF"/>
                <w:sz w:val="16"/>
                <w:szCs w:val="18"/>
                <w:lang w:eastAsia="es-CL"/>
              </w:rPr>
              <w:t>Por entrada</w:t>
            </w:r>
          </w:p>
        </w:tc>
        <w:tc>
          <w:tcPr>
            <w:tcW w:w="1900" w:type="dxa"/>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2FD7C732" w14:textId="77777777" w:rsidR="00330D14" w:rsidRPr="00356EEF" w:rsidRDefault="00330D14" w:rsidP="00CA6C7B">
            <w:pPr>
              <w:spacing w:after="0" w:line="240" w:lineRule="auto"/>
              <w:jc w:val="center"/>
              <w:rPr>
                <w:rFonts w:ascii="Calibri" w:eastAsia="Times New Roman" w:hAnsi="Calibri" w:cs="Calibri"/>
                <w:b/>
                <w:bCs/>
                <w:color w:val="FFFFFF"/>
                <w:sz w:val="16"/>
                <w:szCs w:val="18"/>
                <w:lang w:eastAsia="es-CL"/>
              </w:rPr>
            </w:pPr>
            <w:r w:rsidRPr="00356EEF">
              <w:rPr>
                <w:rFonts w:ascii="Calibri" w:eastAsia="Times New Roman" w:hAnsi="Calibri" w:cs="Calibri"/>
                <w:b/>
                <w:bCs/>
                <w:color w:val="FFFFFF"/>
                <w:sz w:val="16"/>
                <w:szCs w:val="18"/>
                <w:lang w:eastAsia="es-CL"/>
              </w:rPr>
              <w:t>Total</w:t>
            </w:r>
          </w:p>
        </w:tc>
      </w:tr>
      <w:tr w:rsidR="00330D14" w:rsidRPr="00356EEF" w14:paraId="18CCCAD4" w14:textId="77777777" w:rsidTr="00CA6C7B">
        <w:trPr>
          <w:trHeight w:val="300"/>
          <w:jc w:val="center"/>
        </w:trPr>
        <w:tc>
          <w:tcPr>
            <w:tcW w:w="988" w:type="dxa"/>
            <w:tcBorders>
              <w:top w:val="nil"/>
              <w:left w:val="single" w:sz="4" w:space="0" w:color="A6A6A6"/>
              <w:bottom w:val="single" w:sz="4" w:space="0" w:color="A6A6A6"/>
              <w:right w:val="single" w:sz="4" w:space="0" w:color="A6A6A6"/>
            </w:tcBorders>
            <w:shd w:val="clear" w:color="000000" w:fill="DAEEF3"/>
            <w:noWrap/>
            <w:vAlign w:val="center"/>
            <w:hideMark/>
          </w:tcPr>
          <w:p w14:paraId="4AC95236"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De Tarapacá</w:t>
            </w:r>
          </w:p>
        </w:tc>
        <w:tc>
          <w:tcPr>
            <w:tcW w:w="987" w:type="dxa"/>
            <w:tcBorders>
              <w:top w:val="nil"/>
              <w:left w:val="nil"/>
              <w:bottom w:val="single" w:sz="4" w:space="0" w:color="A6A6A6"/>
              <w:right w:val="single" w:sz="4" w:space="0" w:color="A6A6A6"/>
            </w:tcBorders>
            <w:shd w:val="clear" w:color="000000" w:fill="DAEEF3"/>
            <w:noWrap/>
            <w:vAlign w:val="bottom"/>
            <w:hideMark/>
          </w:tcPr>
          <w:p w14:paraId="2863C366"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Casino Luckia Arica</w:t>
            </w:r>
          </w:p>
        </w:tc>
        <w:tc>
          <w:tcPr>
            <w:tcW w:w="853" w:type="dxa"/>
            <w:tcBorders>
              <w:top w:val="nil"/>
              <w:left w:val="nil"/>
              <w:bottom w:val="single" w:sz="4" w:space="0" w:color="A6A6A6"/>
              <w:right w:val="single" w:sz="4" w:space="0" w:color="A6A6A6"/>
            </w:tcBorders>
            <w:shd w:val="clear" w:color="000000" w:fill="DAEEF3"/>
            <w:noWrap/>
            <w:vAlign w:val="bottom"/>
            <w:hideMark/>
          </w:tcPr>
          <w:p w14:paraId="164BFB78"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9 </w:t>
            </w:r>
          </w:p>
        </w:tc>
        <w:tc>
          <w:tcPr>
            <w:tcW w:w="1322" w:type="dxa"/>
            <w:tcBorders>
              <w:top w:val="nil"/>
              <w:left w:val="nil"/>
              <w:bottom w:val="single" w:sz="4" w:space="0" w:color="A6A6A6"/>
              <w:right w:val="single" w:sz="4" w:space="0" w:color="A6A6A6"/>
            </w:tcBorders>
            <w:shd w:val="clear" w:color="000000" w:fill="DAEEF3"/>
            <w:noWrap/>
            <w:vAlign w:val="bottom"/>
            <w:hideMark/>
          </w:tcPr>
          <w:p w14:paraId="7BFAF525"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9 </w:t>
            </w:r>
          </w:p>
        </w:tc>
        <w:tc>
          <w:tcPr>
            <w:tcW w:w="1213" w:type="dxa"/>
            <w:tcBorders>
              <w:top w:val="nil"/>
              <w:left w:val="nil"/>
              <w:bottom w:val="single" w:sz="4" w:space="0" w:color="A6A6A6"/>
              <w:right w:val="single" w:sz="4" w:space="0" w:color="A6A6A6"/>
            </w:tcBorders>
            <w:shd w:val="clear" w:color="000000" w:fill="DAEEF3"/>
            <w:noWrap/>
            <w:vAlign w:val="bottom"/>
            <w:hideMark/>
          </w:tcPr>
          <w:p w14:paraId="659B8260"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16 </w:t>
            </w:r>
          </w:p>
        </w:tc>
        <w:tc>
          <w:tcPr>
            <w:tcW w:w="1241" w:type="dxa"/>
            <w:tcBorders>
              <w:top w:val="nil"/>
              <w:left w:val="nil"/>
              <w:bottom w:val="single" w:sz="4" w:space="0" w:color="A6A6A6"/>
              <w:right w:val="single" w:sz="4" w:space="0" w:color="A6A6A6"/>
            </w:tcBorders>
            <w:shd w:val="clear" w:color="000000" w:fill="DAEEF3"/>
            <w:noWrap/>
            <w:vAlign w:val="bottom"/>
            <w:hideMark/>
          </w:tcPr>
          <w:p w14:paraId="19E5997C"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18 </w:t>
            </w:r>
          </w:p>
        </w:tc>
        <w:tc>
          <w:tcPr>
            <w:tcW w:w="1900" w:type="dxa"/>
            <w:tcBorders>
              <w:top w:val="nil"/>
              <w:left w:val="nil"/>
              <w:bottom w:val="single" w:sz="4" w:space="0" w:color="A6A6A6"/>
              <w:right w:val="single" w:sz="4" w:space="0" w:color="A6A6A6"/>
            </w:tcBorders>
            <w:shd w:val="clear" w:color="000000" w:fill="DAEEF3"/>
            <w:noWrap/>
            <w:vAlign w:val="bottom"/>
            <w:hideMark/>
          </w:tcPr>
          <w:p w14:paraId="183DE026"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51 </w:t>
            </w:r>
          </w:p>
        </w:tc>
      </w:tr>
      <w:tr w:rsidR="00330D14" w:rsidRPr="00356EEF" w14:paraId="336BC0DF" w14:textId="77777777" w:rsidTr="00CA6C7B">
        <w:trPr>
          <w:trHeight w:val="300"/>
          <w:jc w:val="center"/>
        </w:trPr>
        <w:tc>
          <w:tcPr>
            <w:tcW w:w="988"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38DE343"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De Antofagasta </w:t>
            </w:r>
          </w:p>
        </w:tc>
        <w:tc>
          <w:tcPr>
            <w:tcW w:w="987" w:type="dxa"/>
            <w:tcBorders>
              <w:top w:val="nil"/>
              <w:left w:val="nil"/>
              <w:bottom w:val="single" w:sz="4" w:space="0" w:color="A6A6A6"/>
              <w:right w:val="single" w:sz="4" w:space="0" w:color="A6A6A6"/>
            </w:tcBorders>
            <w:shd w:val="clear" w:color="auto" w:fill="auto"/>
            <w:noWrap/>
            <w:vAlign w:val="bottom"/>
            <w:hideMark/>
          </w:tcPr>
          <w:p w14:paraId="75543650"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Marina de</w:t>
            </w:r>
            <w:r>
              <w:rPr>
                <w:rFonts w:ascii="Calibri" w:eastAsia="Times New Roman" w:hAnsi="Calibri" w:cs="Calibri"/>
                <w:color w:val="244062"/>
                <w:sz w:val="16"/>
                <w:szCs w:val="18"/>
                <w:lang w:eastAsia="es-CL"/>
              </w:rPr>
              <w:t>l</w:t>
            </w:r>
            <w:r w:rsidRPr="00356EEF">
              <w:rPr>
                <w:rFonts w:ascii="Calibri" w:eastAsia="Times New Roman" w:hAnsi="Calibri" w:cs="Calibri"/>
                <w:color w:val="244062"/>
                <w:sz w:val="16"/>
                <w:szCs w:val="18"/>
                <w:lang w:eastAsia="es-CL"/>
              </w:rPr>
              <w:t xml:space="preserve"> Sol Calama</w:t>
            </w:r>
          </w:p>
        </w:tc>
        <w:tc>
          <w:tcPr>
            <w:tcW w:w="853"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AB48503"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239 </w:t>
            </w:r>
          </w:p>
        </w:tc>
        <w:tc>
          <w:tcPr>
            <w:tcW w:w="1322" w:type="dxa"/>
            <w:tcBorders>
              <w:top w:val="nil"/>
              <w:left w:val="nil"/>
              <w:bottom w:val="single" w:sz="4" w:space="0" w:color="A6A6A6"/>
              <w:right w:val="single" w:sz="4" w:space="0" w:color="A6A6A6"/>
            </w:tcBorders>
            <w:shd w:val="clear" w:color="auto" w:fill="auto"/>
            <w:noWrap/>
            <w:vAlign w:val="bottom"/>
            <w:hideMark/>
          </w:tcPr>
          <w:p w14:paraId="3A5F97EF"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74 </w:t>
            </w:r>
          </w:p>
        </w:tc>
        <w:tc>
          <w:tcPr>
            <w:tcW w:w="1213" w:type="dxa"/>
            <w:tcBorders>
              <w:top w:val="nil"/>
              <w:left w:val="nil"/>
              <w:bottom w:val="single" w:sz="4" w:space="0" w:color="A6A6A6"/>
              <w:right w:val="single" w:sz="4" w:space="0" w:color="A6A6A6"/>
            </w:tcBorders>
            <w:shd w:val="clear" w:color="auto" w:fill="auto"/>
            <w:noWrap/>
            <w:vAlign w:val="bottom"/>
            <w:hideMark/>
          </w:tcPr>
          <w:p w14:paraId="00548F7C"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147 </w:t>
            </w:r>
          </w:p>
        </w:tc>
        <w:tc>
          <w:tcPr>
            <w:tcW w:w="1241" w:type="dxa"/>
            <w:tcBorders>
              <w:top w:val="nil"/>
              <w:left w:val="nil"/>
              <w:bottom w:val="single" w:sz="4" w:space="0" w:color="A6A6A6"/>
              <w:right w:val="single" w:sz="4" w:space="0" w:color="A6A6A6"/>
            </w:tcBorders>
            <w:shd w:val="clear" w:color="auto" w:fill="auto"/>
            <w:noWrap/>
            <w:vAlign w:val="bottom"/>
            <w:hideMark/>
          </w:tcPr>
          <w:p w14:paraId="47112B7D"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58 </w:t>
            </w:r>
          </w:p>
        </w:tc>
        <w:tc>
          <w:tcPr>
            <w:tcW w:w="1900"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8BE3107"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1.154 </w:t>
            </w:r>
          </w:p>
        </w:tc>
      </w:tr>
      <w:tr w:rsidR="00330D14" w:rsidRPr="00356EEF" w14:paraId="4018B3D7" w14:textId="77777777" w:rsidTr="00CA6C7B">
        <w:trPr>
          <w:trHeight w:val="300"/>
          <w:jc w:val="center"/>
        </w:trPr>
        <w:tc>
          <w:tcPr>
            <w:tcW w:w="988" w:type="dxa"/>
            <w:vMerge/>
            <w:tcBorders>
              <w:top w:val="nil"/>
              <w:left w:val="single" w:sz="4" w:space="0" w:color="A6A6A6"/>
              <w:bottom w:val="single" w:sz="4" w:space="0" w:color="A6A6A6"/>
              <w:right w:val="single" w:sz="4" w:space="0" w:color="A6A6A6"/>
            </w:tcBorders>
            <w:vAlign w:val="center"/>
            <w:hideMark/>
          </w:tcPr>
          <w:p w14:paraId="47D2F112"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p>
        </w:tc>
        <w:tc>
          <w:tcPr>
            <w:tcW w:w="987" w:type="dxa"/>
            <w:tcBorders>
              <w:top w:val="nil"/>
              <w:left w:val="nil"/>
              <w:bottom w:val="single" w:sz="4" w:space="0" w:color="A6A6A6"/>
              <w:right w:val="single" w:sz="4" w:space="0" w:color="A6A6A6"/>
            </w:tcBorders>
            <w:shd w:val="clear" w:color="auto" w:fill="auto"/>
            <w:noWrap/>
            <w:vAlign w:val="bottom"/>
            <w:hideMark/>
          </w:tcPr>
          <w:p w14:paraId="02771303"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Enjoy Antofagasta</w:t>
            </w:r>
          </w:p>
        </w:tc>
        <w:tc>
          <w:tcPr>
            <w:tcW w:w="853" w:type="dxa"/>
            <w:vMerge/>
            <w:tcBorders>
              <w:top w:val="nil"/>
              <w:left w:val="single" w:sz="4" w:space="0" w:color="A6A6A6"/>
              <w:bottom w:val="single" w:sz="4" w:space="0" w:color="A6A6A6"/>
              <w:right w:val="single" w:sz="4" w:space="0" w:color="A6A6A6"/>
            </w:tcBorders>
            <w:vAlign w:val="center"/>
            <w:hideMark/>
          </w:tcPr>
          <w:p w14:paraId="2D211AE7"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p>
        </w:tc>
        <w:tc>
          <w:tcPr>
            <w:tcW w:w="1322" w:type="dxa"/>
            <w:tcBorders>
              <w:top w:val="nil"/>
              <w:left w:val="nil"/>
              <w:bottom w:val="single" w:sz="4" w:space="0" w:color="A6A6A6"/>
              <w:right w:val="single" w:sz="4" w:space="0" w:color="A6A6A6"/>
            </w:tcBorders>
            <w:shd w:val="clear" w:color="auto" w:fill="auto"/>
            <w:noWrap/>
            <w:vAlign w:val="bottom"/>
            <w:hideMark/>
          </w:tcPr>
          <w:p w14:paraId="6A11EE54"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166 </w:t>
            </w:r>
          </w:p>
        </w:tc>
        <w:tc>
          <w:tcPr>
            <w:tcW w:w="1213" w:type="dxa"/>
            <w:tcBorders>
              <w:top w:val="nil"/>
              <w:left w:val="nil"/>
              <w:bottom w:val="single" w:sz="4" w:space="0" w:color="A6A6A6"/>
              <w:right w:val="single" w:sz="4" w:space="0" w:color="A6A6A6"/>
            </w:tcBorders>
            <w:shd w:val="clear" w:color="auto" w:fill="auto"/>
            <w:noWrap/>
            <w:vAlign w:val="bottom"/>
            <w:hideMark/>
          </w:tcPr>
          <w:p w14:paraId="4CF0F843"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335 </w:t>
            </w:r>
          </w:p>
        </w:tc>
        <w:tc>
          <w:tcPr>
            <w:tcW w:w="1241" w:type="dxa"/>
            <w:tcBorders>
              <w:top w:val="nil"/>
              <w:left w:val="nil"/>
              <w:bottom w:val="single" w:sz="4" w:space="0" w:color="A6A6A6"/>
              <w:right w:val="single" w:sz="4" w:space="0" w:color="A6A6A6"/>
            </w:tcBorders>
            <w:shd w:val="clear" w:color="auto" w:fill="auto"/>
            <w:noWrap/>
            <w:vAlign w:val="bottom"/>
            <w:hideMark/>
          </w:tcPr>
          <w:p w14:paraId="537103D2"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136 </w:t>
            </w:r>
          </w:p>
        </w:tc>
        <w:tc>
          <w:tcPr>
            <w:tcW w:w="1900" w:type="dxa"/>
            <w:vMerge/>
            <w:tcBorders>
              <w:top w:val="nil"/>
              <w:left w:val="single" w:sz="4" w:space="0" w:color="A6A6A6"/>
              <w:bottom w:val="single" w:sz="4" w:space="0" w:color="A6A6A6"/>
              <w:right w:val="single" w:sz="4" w:space="0" w:color="A6A6A6"/>
            </w:tcBorders>
            <w:vAlign w:val="center"/>
            <w:hideMark/>
          </w:tcPr>
          <w:p w14:paraId="31AC7531"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p>
        </w:tc>
      </w:tr>
      <w:tr w:rsidR="00330D14" w:rsidRPr="00356EEF" w14:paraId="1122BA34" w14:textId="77777777" w:rsidTr="00CA6C7B">
        <w:trPr>
          <w:trHeight w:val="300"/>
          <w:jc w:val="center"/>
        </w:trPr>
        <w:tc>
          <w:tcPr>
            <w:tcW w:w="988" w:type="dxa"/>
            <w:tcBorders>
              <w:top w:val="nil"/>
              <w:left w:val="single" w:sz="4" w:space="0" w:color="A6A6A6"/>
              <w:bottom w:val="single" w:sz="4" w:space="0" w:color="A6A6A6"/>
              <w:right w:val="single" w:sz="4" w:space="0" w:color="A6A6A6"/>
            </w:tcBorders>
            <w:shd w:val="clear" w:color="000000" w:fill="DAEEF3"/>
            <w:noWrap/>
            <w:vAlign w:val="center"/>
            <w:hideMark/>
          </w:tcPr>
          <w:p w14:paraId="0EB80D2F"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De Atacama</w:t>
            </w:r>
          </w:p>
        </w:tc>
        <w:tc>
          <w:tcPr>
            <w:tcW w:w="987" w:type="dxa"/>
            <w:tcBorders>
              <w:top w:val="nil"/>
              <w:left w:val="nil"/>
              <w:bottom w:val="single" w:sz="4" w:space="0" w:color="A6A6A6"/>
              <w:right w:val="single" w:sz="4" w:space="0" w:color="A6A6A6"/>
            </w:tcBorders>
            <w:shd w:val="clear" w:color="000000" w:fill="DAEEF3"/>
            <w:noWrap/>
            <w:vAlign w:val="bottom"/>
            <w:hideMark/>
          </w:tcPr>
          <w:p w14:paraId="45DE81E4"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Antay Casino &amp; Hotel</w:t>
            </w:r>
          </w:p>
        </w:tc>
        <w:tc>
          <w:tcPr>
            <w:tcW w:w="853" w:type="dxa"/>
            <w:tcBorders>
              <w:top w:val="nil"/>
              <w:left w:val="nil"/>
              <w:bottom w:val="single" w:sz="4" w:space="0" w:color="A6A6A6"/>
              <w:right w:val="single" w:sz="4" w:space="0" w:color="A6A6A6"/>
            </w:tcBorders>
            <w:shd w:val="clear" w:color="000000" w:fill="DAEEF3"/>
            <w:noWrap/>
            <w:vAlign w:val="bottom"/>
            <w:hideMark/>
          </w:tcPr>
          <w:p w14:paraId="0429DC0D"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77 </w:t>
            </w:r>
          </w:p>
        </w:tc>
        <w:tc>
          <w:tcPr>
            <w:tcW w:w="1322" w:type="dxa"/>
            <w:tcBorders>
              <w:top w:val="nil"/>
              <w:left w:val="nil"/>
              <w:bottom w:val="single" w:sz="4" w:space="0" w:color="A6A6A6"/>
              <w:right w:val="single" w:sz="4" w:space="0" w:color="A6A6A6"/>
            </w:tcBorders>
            <w:shd w:val="clear" w:color="000000" w:fill="DAEEF3"/>
            <w:noWrap/>
            <w:vAlign w:val="bottom"/>
            <w:hideMark/>
          </w:tcPr>
          <w:p w14:paraId="54EB987E"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77 </w:t>
            </w:r>
          </w:p>
        </w:tc>
        <w:tc>
          <w:tcPr>
            <w:tcW w:w="1213" w:type="dxa"/>
            <w:tcBorders>
              <w:top w:val="nil"/>
              <w:left w:val="nil"/>
              <w:bottom w:val="single" w:sz="4" w:space="0" w:color="A6A6A6"/>
              <w:right w:val="single" w:sz="4" w:space="0" w:color="A6A6A6"/>
            </w:tcBorders>
            <w:shd w:val="clear" w:color="000000" w:fill="DAEEF3"/>
            <w:noWrap/>
            <w:vAlign w:val="bottom"/>
            <w:hideMark/>
          </w:tcPr>
          <w:p w14:paraId="6D45F555"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156 </w:t>
            </w:r>
          </w:p>
        </w:tc>
        <w:tc>
          <w:tcPr>
            <w:tcW w:w="1241" w:type="dxa"/>
            <w:tcBorders>
              <w:top w:val="nil"/>
              <w:left w:val="nil"/>
              <w:bottom w:val="single" w:sz="4" w:space="0" w:color="A6A6A6"/>
              <w:right w:val="single" w:sz="4" w:space="0" w:color="A6A6A6"/>
            </w:tcBorders>
            <w:shd w:val="clear" w:color="000000" w:fill="DAEEF3"/>
            <w:noWrap/>
            <w:vAlign w:val="bottom"/>
            <w:hideMark/>
          </w:tcPr>
          <w:p w14:paraId="2FE1BCBC"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71 </w:t>
            </w:r>
          </w:p>
        </w:tc>
        <w:tc>
          <w:tcPr>
            <w:tcW w:w="1900" w:type="dxa"/>
            <w:tcBorders>
              <w:top w:val="nil"/>
              <w:left w:val="nil"/>
              <w:bottom w:val="single" w:sz="4" w:space="0" w:color="A6A6A6"/>
              <w:right w:val="single" w:sz="4" w:space="0" w:color="A6A6A6"/>
            </w:tcBorders>
            <w:shd w:val="clear" w:color="000000" w:fill="DAEEF3"/>
            <w:noWrap/>
            <w:vAlign w:val="bottom"/>
            <w:hideMark/>
          </w:tcPr>
          <w:p w14:paraId="02123FB5"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382 </w:t>
            </w:r>
          </w:p>
        </w:tc>
      </w:tr>
      <w:tr w:rsidR="00330D14" w:rsidRPr="00356EEF" w14:paraId="6BAE2CE1" w14:textId="77777777" w:rsidTr="00CA6C7B">
        <w:trPr>
          <w:trHeight w:val="300"/>
          <w:jc w:val="center"/>
        </w:trPr>
        <w:tc>
          <w:tcPr>
            <w:tcW w:w="988" w:type="dxa"/>
            <w:tcBorders>
              <w:top w:val="nil"/>
              <w:left w:val="single" w:sz="4" w:space="0" w:color="A6A6A6"/>
              <w:bottom w:val="single" w:sz="4" w:space="0" w:color="A6A6A6"/>
              <w:right w:val="single" w:sz="4" w:space="0" w:color="A6A6A6"/>
            </w:tcBorders>
            <w:shd w:val="clear" w:color="auto" w:fill="auto"/>
            <w:noWrap/>
            <w:vAlign w:val="center"/>
            <w:hideMark/>
          </w:tcPr>
          <w:p w14:paraId="7C4E2040"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De Coquimbo</w:t>
            </w:r>
          </w:p>
        </w:tc>
        <w:tc>
          <w:tcPr>
            <w:tcW w:w="987" w:type="dxa"/>
            <w:tcBorders>
              <w:top w:val="nil"/>
              <w:left w:val="nil"/>
              <w:bottom w:val="single" w:sz="4" w:space="0" w:color="A6A6A6"/>
              <w:right w:val="single" w:sz="4" w:space="0" w:color="A6A6A6"/>
            </w:tcBorders>
            <w:shd w:val="clear" w:color="auto" w:fill="auto"/>
            <w:noWrap/>
            <w:vAlign w:val="bottom"/>
            <w:hideMark/>
          </w:tcPr>
          <w:p w14:paraId="5C383368"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Ovalle Casino Resort S.A.</w:t>
            </w:r>
          </w:p>
        </w:tc>
        <w:tc>
          <w:tcPr>
            <w:tcW w:w="853" w:type="dxa"/>
            <w:tcBorders>
              <w:top w:val="nil"/>
              <w:left w:val="nil"/>
              <w:bottom w:val="single" w:sz="4" w:space="0" w:color="A6A6A6"/>
              <w:right w:val="single" w:sz="4" w:space="0" w:color="A6A6A6"/>
            </w:tcBorders>
            <w:shd w:val="clear" w:color="auto" w:fill="auto"/>
            <w:noWrap/>
            <w:vAlign w:val="bottom"/>
            <w:hideMark/>
          </w:tcPr>
          <w:p w14:paraId="7318F5DE"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23 </w:t>
            </w:r>
          </w:p>
        </w:tc>
        <w:tc>
          <w:tcPr>
            <w:tcW w:w="1322" w:type="dxa"/>
            <w:tcBorders>
              <w:top w:val="nil"/>
              <w:left w:val="nil"/>
              <w:bottom w:val="single" w:sz="4" w:space="0" w:color="A6A6A6"/>
              <w:right w:val="single" w:sz="4" w:space="0" w:color="A6A6A6"/>
            </w:tcBorders>
            <w:shd w:val="clear" w:color="auto" w:fill="auto"/>
            <w:noWrap/>
            <w:vAlign w:val="bottom"/>
            <w:hideMark/>
          </w:tcPr>
          <w:p w14:paraId="1F9D44BB"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23 </w:t>
            </w:r>
          </w:p>
        </w:tc>
        <w:tc>
          <w:tcPr>
            <w:tcW w:w="1213" w:type="dxa"/>
            <w:tcBorders>
              <w:top w:val="nil"/>
              <w:left w:val="nil"/>
              <w:bottom w:val="single" w:sz="4" w:space="0" w:color="A6A6A6"/>
              <w:right w:val="single" w:sz="4" w:space="0" w:color="A6A6A6"/>
            </w:tcBorders>
            <w:shd w:val="clear" w:color="auto" w:fill="auto"/>
            <w:noWrap/>
            <w:vAlign w:val="bottom"/>
            <w:hideMark/>
          </w:tcPr>
          <w:p w14:paraId="6F626FCE"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44 </w:t>
            </w:r>
          </w:p>
        </w:tc>
        <w:tc>
          <w:tcPr>
            <w:tcW w:w="1241" w:type="dxa"/>
            <w:tcBorders>
              <w:top w:val="nil"/>
              <w:left w:val="nil"/>
              <w:bottom w:val="single" w:sz="4" w:space="0" w:color="A6A6A6"/>
              <w:right w:val="single" w:sz="4" w:space="0" w:color="A6A6A6"/>
            </w:tcBorders>
            <w:shd w:val="clear" w:color="auto" w:fill="auto"/>
            <w:noWrap/>
            <w:vAlign w:val="bottom"/>
            <w:hideMark/>
          </w:tcPr>
          <w:p w14:paraId="2E6822AE"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37 </w:t>
            </w:r>
          </w:p>
        </w:tc>
        <w:tc>
          <w:tcPr>
            <w:tcW w:w="1900" w:type="dxa"/>
            <w:tcBorders>
              <w:top w:val="nil"/>
              <w:left w:val="nil"/>
              <w:bottom w:val="single" w:sz="4" w:space="0" w:color="A6A6A6"/>
              <w:right w:val="single" w:sz="4" w:space="0" w:color="A6A6A6"/>
            </w:tcBorders>
            <w:shd w:val="clear" w:color="auto" w:fill="auto"/>
            <w:noWrap/>
            <w:vAlign w:val="bottom"/>
            <w:hideMark/>
          </w:tcPr>
          <w:p w14:paraId="6C0735F7"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127 </w:t>
            </w:r>
          </w:p>
        </w:tc>
      </w:tr>
      <w:tr w:rsidR="00330D14" w:rsidRPr="00356EEF" w14:paraId="1D9CBBA2" w14:textId="77777777" w:rsidTr="00CA6C7B">
        <w:trPr>
          <w:trHeight w:val="300"/>
          <w:jc w:val="center"/>
        </w:trPr>
        <w:tc>
          <w:tcPr>
            <w:tcW w:w="988" w:type="dxa"/>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13FCA02A"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De Valparaíso</w:t>
            </w:r>
          </w:p>
        </w:tc>
        <w:tc>
          <w:tcPr>
            <w:tcW w:w="987" w:type="dxa"/>
            <w:tcBorders>
              <w:top w:val="nil"/>
              <w:left w:val="nil"/>
              <w:bottom w:val="single" w:sz="4" w:space="0" w:color="A6A6A6"/>
              <w:right w:val="single" w:sz="4" w:space="0" w:color="A6A6A6"/>
            </w:tcBorders>
            <w:shd w:val="clear" w:color="000000" w:fill="DAEEF3"/>
            <w:noWrap/>
            <w:vAlign w:val="bottom"/>
            <w:hideMark/>
          </w:tcPr>
          <w:p w14:paraId="5D991870"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Casino de Juegos del Pacífico</w:t>
            </w:r>
          </w:p>
        </w:tc>
        <w:tc>
          <w:tcPr>
            <w:tcW w:w="853" w:type="dxa"/>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54B6ED5"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395 </w:t>
            </w:r>
          </w:p>
        </w:tc>
        <w:tc>
          <w:tcPr>
            <w:tcW w:w="1322" w:type="dxa"/>
            <w:tcBorders>
              <w:top w:val="nil"/>
              <w:left w:val="nil"/>
              <w:bottom w:val="single" w:sz="4" w:space="0" w:color="A6A6A6"/>
              <w:right w:val="single" w:sz="4" w:space="0" w:color="A6A6A6"/>
            </w:tcBorders>
            <w:shd w:val="clear" w:color="000000" w:fill="DAEEF3"/>
            <w:noWrap/>
            <w:vAlign w:val="bottom"/>
            <w:hideMark/>
          </w:tcPr>
          <w:p w14:paraId="49E7BBAB"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56 </w:t>
            </w:r>
          </w:p>
        </w:tc>
        <w:tc>
          <w:tcPr>
            <w:tcW w:w="1213" w:type="dxa"/>
            <w:tcBorders>
              <w:top w:val="nil"/>
              <w:left w:val="nil"/>
              <w:bottom w:val="single" w:sz="4" w:space="0" w:color="A6A6A6"/>
              <w:right w:val="single" w:sz="4" w:space="0" w:color="A6A6A6"/>
            </w:tcBorders>
            <w:shd w:val="clear" w:color="000000" w:fill="DAEEF3"/>
            <w:noWrap/>
            <w:vAlign w:val="bottom"/>
            <w:hideMark/>
          </w:tcPr>
          <w:p w14:paraId="5A17643D"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107 </w:t>
            </w:r>
          </w:p>
        </w:tc>
        <w:tc>
          <w:tcPr>
            <w:tcW w:w="1241" w:type="dxa"/>
            <w:tcBorders>
              <w:top w:val="nil"/>
              <w:left w:val="nil"/>
              <w:bottom w:val="single" w:sz="4" w:space="0" w:color="A6A6A6"/>
              <w:right w:val="single" w:sz="4" w:space="0" w:color="A6A6A6"/>
            </w:tcBorders>
            <w:shd w:val="clear" w:color="000000" w:fill="DAEEF3"/>
            <w:noWrap/>
            <w:vAlign w:val="bottom"/>
            <w:hideMark/>
          </w:tcPr>
          <w:p w14:paraId="4E6D5F30"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62 </w:t>
            </w:r>
          </w:p>
        </w:tc>
        <w:tc>
          <w:tcPr>
            <w:tcW w:w="1900" w:type="dxa"/>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4E984E9"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1.707 </w:t>
            </w:r>
          </w:p>
        </w:tc>
      </w:tr>
      <w:tr w:rsidR="00330D14" w:rsidRPr="00356EEF" w14:paraId="7CDECCA7" w14:textId="77777777" w:rsidTr="00CA6C7B">
        <w:trPr>
          <w:trHeight w:val="300"/>
          <w:jc w:val="center"/>
        </w:trPr>
        <w:tc>
          <w:tcPr>
            <w:tcW w:w="988" w:type="dxa"/>
            <w:vMerge/>
            <w:tcBorders>
              <w:top w:val="nil"/>
              <w:left w:val="single" w:sz="4" w:space="0" w:color="A6A6A6"/>
              <w:bottom w:val="single" w:sz="4" w:space="0" w:color="A6A6A6"/>
              <w:right w:val="single" w:sz="4" w:space="0" w:color="A6A6A6"/>
            </w:tcBorders>
            <w:vAlign w:val="center"/>
            <w:hideMark/>
          </w:tcPr>
          <w:p w14:paraId="20D6F94A"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p>
        </w:tc>
        <w:tc>
          <w:tcPr>
            <w:tcW w:w="987" w:type="dxa"/>
            <w:tcBorders>
              <w:top w:val="nil"/>
              <w:left w:val="nil"/>
              <w:bottom w:val="single" w:sz="4" w:space="0" w:color="A6A6A6"/>
              <w:right w:val="single" w:sz="4" w:space="0" w:color="A6A6A6"/>
            </w:tcBorders>
            <w:shd w:val="clear" w:color="000000" w:fill="DAEEF3"/>
            <w:noWrap/>
            <w:vAlign w:val="bottom"/>
            <w:hideMark/>
          </w:tcPr>
          <w:p w14:paraId="722651A3"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Casino de Juego de Rinconada</w:t>
            </w:r>
          </w:p>
        </w:tc>
        <w:tc>
          <w:tcPr>
            <w:tcW w:w="853" w:type="dxa"/>
            <w:vMerge/>
            <w:tcBorders>
              <w:top w:val="nil"/>
              <w:left w:val="single" w:sz="4" w:space="0" w:color="A6A6A6"/>
              <w:bottom w:val="single" w:sz="4" w:space="0" w:color="A6A6A6"/>
              <w:right w:val="single" w:sz="4" w:space="0" w:color="A6A6A6"/>
            </w:tcBorders>
            <w:vAlign w:val="center"/>
            <w:hideMark/>
          </w:tcPr>
          <w:p w14:paraId="4316DE8A"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p>
        </w:tc>
        <w:tc>
          <w:tcPr>
            <w:tcW w:w="1322" w:type="dxa"/>
            <w:tcBorders>
              <w:top w:val="nil"/>
              <w:left w:val="nil"/>
              <w:bottom w:val="single" w:sz="4" w:space="0" w:color="A6A6A6"/>
              <w:right w:val="single" w:sz="4" w:space="0" w:color="A6A6A6"/>
            </w:tcBorders>
            <w:shd w:val="clear" w:color="000000" w:fill="DAEEF3"/>
            <w:noWrap/>
            <w:vAlign w:val="bottom"/>
            <w:hideMark/>
          </w:tcPr>
          <w:p w14:paraId="5F642594"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339 </w:t>
            </w:r>
          </w:p>
        </w:tc>
        <w:tc>
          <w:tcPr>
            <w:tcW w:w="1213" w:type="dxa"/>
            <w:tcBorders>
              <w:top w:val="nil"/>
              <w:left w:val="nil"/>
              <w:bottom w:val="single" w:sz="4" w:space="0" w:color="A6A6A6"/>
              <w:right w:val="single" w:sz="4" w:space="0" w:color="A6A6A6"/>
            </w:tcBorders>
            <w:shd w:val="clear" w:color="000000" w:fill="DAEEF3"/>
            <w:noWrap/>
            <w:vAlign w:val="bottom"/>
            <w:hideMark/>
          </w:tcPr>
          <w:p w14:paraId="2002899E"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645 </w:t>
            </w:r>
          </w:p>
        </w:tc>
        <w:tc>
          <w:tcPr>
            <w:tcW w:w="1241" w:type="dxa"/>
            <w:tcBorders>
              <w:top w:val="nil"/>
              <w:left w:val="nil"/>
              <w:bottom w:val="single" w:sz="4" w:space="0" w:color="A6A6A6"/>
              <w:right w:val="single" w:sz="4" w:space="0" w:color="A6A6A6"/>
            </w:tcBorders>
            <w:shd w:val="clear" w:color="000000" w:fill="DAEEF3"/>
            <w:noWrap/>
            <w:vAlign w:val="bottom"/>
            <w:hideMark/>
          </w:tcPr>
          <w:p w14:paraId="1C6626A0"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102 </w:t>
            </w:r>
          </w:p>
        </w:tc>
        <w:tc>
          <w:tcPr>
            <w:tcW w:w="1900" w:type="dxa"/>
            <w:vMerge/>
            <w:tcBorders>
              <w:top w:val="nil"/>
              <w:left w:val="single" w:sz="4" w:space="0" w:color="A6A6A6"/>
              <w:bottom w:val="single" w:sz="4" w:space="0" w:color="A6A6A6"/>
              <w:right w:val="single" w:sz="4" w:space="0" w:color="A6A6A6"/>
            </w:tcBorders>
            <w:vAlign w:val="center"/>
            <w:hideMark/>
          </w:tcPr>
          <w:p w14:paraId="15E492C2"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p>
        </w:tc>
      </w:tr>
      <w:tr w:rsidR="00330D14" w:rsidRPr="00356EEF" w14:paraId="13AA4DF5" w14:textId="77777777" w:rsidTr="00CA6C7B">
        <w:trPr>
          <w:trHeight w:val="300"/>
          <w:jc w:val="center"/>
        </w:trPr>
        <w:tc>
          <w:tcPr>
            <w:tcW w:w="988"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A5E1B02"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De O´Higgins</w:t>
            </w:r>
          </w:p>
        </w:tc>
        <w:tc>
          <w:tcPr>
            <w:tcW w:w="987" w:type="dxa"/>
            <w:tcBorders>
              <w:top w:val="nil"/>
              <w:left w:val="nil"/>
              <w:bottom w:val="single" w:sz="4" w:space="0" w:color="A6A6A6"/>
              <w:right w:val="single" w:sz="4" w:space="0" w:color="A6A6A6"/>
            </w:tcBorders>
            <w:shd w:val="clear" w:color="auto" w:fill="auto"/>
            <w:noWrap/>
            <w:vAlign w:val="bottom"/>
            <w:hideMark/>
          </w:tcPr>
          <w:p w14:paraId="573EC469"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Sun Monticello</w:t>
            </w:r>
          </w:p>
        </w:tc>
        <w:tc>
          <w:tcPr>
            <w:tcW w:w="853"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E01E230"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564 </w:t>
            </w:r>
          </w:p>
        </w:tc>
        <w:tc>
          <w:tcPr>
            <w:tcW w:w="1322" w:type="dxa"/>
            <w:tcBorders>
              <w:top w:val="nil"/>
              <w:left w:val="nil"/>
              <w:bottom w:val="single" w:sz="4" w:space="0" w:color="A6A6A6"/>
              <w:right w:val="single" w:sz="4" w:space="0" w:color="A6A6A6"/>
            </w:tcBorders>
            <w:shd w:val="clear" w:color="auto" w:fill="auto"/>
            <w:noWrap/>
            <w:vAlign w:val="bottom"/>
            <w:hideMark/>
          </w:tcPr>
          <w:p w14:paraId="494F1072"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519 </w:t>
            </w:r>
          </w:p>
        </w:tc>
        <w:tc>
          <w:tcPr>
            <w:tcW w:w="1213" w:type="dxa"/>
            <w:tcBorders>
              <w:top w:val="nil"/>
              <w:left w:val="nil"/>
              <w:bottom w:val="single" w:sz="4" w:space="0" w:color="A6A6A6"/>
              <w:right w:val="single" w:sz="4" w:space="0" w:color="A6A6A6"/>
            </w:tcBorders>
            <w:shd w:val="clear" w:color="auto" w:fill="auto"/>
            <w:noWrap/>
            <w:vAlign w:val="bottom"/>
            <w:hideMark/>
          </w:tcPr>
          <w:p w14:paraId="7936CA6A"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1.025 </w:t>
            </w:r>
          </w:p>
        </w:tc>
        <w:tc>
          <w:tcPr>
            <w:tcW w:w="1241" w:type="dxa"/>
            <w:tcBorders>
              <w:top w:val="nil"/>
              <w:left w:val="nil"/>
              <w:bottom w:val="single" w:sz="4" w:space="0" w:color="A6A6A6"/>
              <w:right w:val="single" w:sz="4" w:space="0" w:color="A6A6A6"/>
            </w:tcBorders>
            <w:shd w:val="clear" w:color="auto" w:fill="auto"/>
            <w:noWrap/>
            <w:vAlign w:val="bottom"/>
            <w:hideMark/>
          </w:tcPr>
          <w:p w14:paraId="46003F04"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253 </w:t>
            </w:r>
          </w:p>
        </w:tc>
        <w:tc>
          <w:tcPr>
            <w:tcW w:w="1900"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27E55B2"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2.526 </w:t>
            </w:r>
          </w:p>
        </w:tc>
      </w:tr>
      <w:tr w:rsidR="00330D14" w:rsidRPr="00356EEF" w14:paraId="414672DD" w14:textId="77777777" w:rsidTr="00CA6C7B">
        <w:trPr>
          <w:trHeight w:val="300"/>
          <w:jc w:val="center"/>
        </w:trPr>
        <w:tc>
          <w:tcPr>
            <w:tcW w:w="988" w:type="dxa"/>
            <w:vMerge/>
            <w:tcBorders>
              <w:top w:val="nil"/>
              <w:left w:val="single" w:sz="4" w:space="0" w:color="A6A6A6"/>
              <w:bottom w:val="single" w:sz="4" w:space="0" w:color="A6A6A6"/>
              <w:right w:val="single" w:sz="4" w:space="0" w:color="A6A6A6"/>
            </w:tcBorders>
            <w:vAlign w:val="center"/>
            <w:hideMark/>
          </w:tcPr>
          <w:p w14:paraId="077D5DA4"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p>
        </w:tc>
        <w:tc>
          <w:tcPr>
            <w:tcW w:w="987" w:type="dxa"/>
            <w:tcBorders>
              <w:top w:val="nil"/>
              <w:left w:val="nil"/>
              <w:bottom w:val="single" w:sz="4" w:space="0" w:color="A6A6A6"/>
              <w:right w:val="single" w:sz="4" w:space="0" w:color="A6A6A6"/>
            </w:tcBorders>
            <w:shd w:val="clear" w:color="auto" w:fill="auto"/>
            <w:noWrap/>
            <w:vAlign w:val="bottom"/>
            <w:hideMark/>
          </w:tcPr>
          <w:p w14:paraId="6F7E0171"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Casino de Colchagua</w:t>
            </w:r>
          </w:p>
        </w:tc>
        <w:tc>
          <w:tcPr>
            <w:tcW w:w="853" w:type="dxa"/>
            <w:vMerge/>
            <w:tcBorders>
              <w:top w:val="nil"/>
              <w:left w:val="single" w:sz="4" w:space="0" w:color="A6A6A6"/>
              <w:bottom w:val="single" w:sz="4" w:space="0" w:color="A6A6A6"/>
              <w:right w:val="single" w:sz="4" w:space="0" w:color="A6A6A6"/>
            </w:tcBorders>
            <w:vAlign w:val="center"/>
            <w:hideMark/>
          </w:tcPr>
          <w:p w14:paraId="500A33FA"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p>
        </w:tc>
        <w:tc>
          <w:tcPr>
            <w:tcW w:w="1322" w:type="dxa"/>
            <w:tcBorders>
              <w:top w:val="nil"/>
              <w:left w:val="nil"/>
              <w:bottom w:val="single" w:sz="4" w:space="0" w:color="A6A6A6"/>
              <w:right w:val="single" w:sz="4" w:space="0" w:color="A6A6A6"/>
            </w:tcBorders>
            <w:shd w:val="clear" w:color="auto" w:fill="auto"/>
            <w:noWrap/>
            <w:vAlign w:val="bottom"/>
            <w:hideMark/>
          </w:tcPr>
          <w:p w14:paraId="3278D543"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45 </w:t>
            </w:r>
          </w:p>
        </w:tc>
        <w:tc>
          <w:tcPr>
            <w:tcW w:w="1213" w:type="dxa"/>
            <w:tcBorders>
              <w:top w:val="nil"/>
              <w:left w:val="nil"/>
              <w:bottom w:val="single" w:sz="4" w:space="0" w:color="A6A6A6"/>
              <w:right w:val="single" w:sz="4" w:space="0" w:color="A6A6A6"/>
            </w:tcBorders>
            <w:shd w:val="clear" w:color="auto" w:fill="auto"/>
            <w:noWrap/>
            <w:vAlign w:val="bottom"/>
            <w:hideMark/>
          </w:tcPr>
          <w:p w14:paraId="609A4434"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92 </w:t>
            </w:r>
          </w:p>
        </w:tc>
        <w:tc>
          <w:tcPr>
            <w:tcW w:w="1241" w:type="dxa"/>
            <w:tcBorders>
              <w:top w:val="nil"/>
              <w:left w:val="nil"/>
              <w:bottom w:val="single" w:sz="4" w:space="0" w:color="A6A6A6"/>
              <w:right w:val="single" w:sz="4" w:space="0" w:color="A6A6A6"/>
            </w:tcBorders>
            <w:shd w:val="clear" w:color="auto" w:fill="auto"/>
            <w:noWrap/>
            <w:vAlign w:val="bottom"/>
            <w:hideMark/>
          </w:tcPr>
          <w:p w14:paraId="19376911"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28 </w:t>
            </w:r>
          </w:p>
        </w:tc>
        <w:tc>
          <w:tcPr>
            <w:tcW w:w="1900" w:type="dxa"/>
            <w:vMerge/>
            <w:tcBorders>
              <w:top w:val="nil"/>
              <w:left w:val="single" w:sz="4" w:space="0" w:color="A6A6A6"/>
              <w:bottom w:val="single" w:sz="4" w:space="0" w:color="A6A6A6"/>
              <w:right w:val="single" w:sz="4" w:space="0" w:color="A6A6A6"/>
            </w:tcBorders>
            <w:vAlign w:val="center"/>
            <w:hideMark/>
          </w:tcPr>
          <w:p w14:paraId="7DC67369"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p>
        </w:tc>
      </w:tr>
      <w:tr w:rsidR="00330D14" w:rsidRPr="00356EEF" w14:paraId="4661A8CD" w14:textId="77777777" w:rsidTr="00CA6C7B">
        <w:trPr>
          <w:trHeight w:val="300"/>
          <w:jc w:val="center"/>
        </w:trPr>
        <w:tc>
          <w:tcPr>
            <w:tcW w:w="988" w:type="dxa"/>
            <w:tcBorders>
              <w:top w:val="nil"/>
              <w:left w:val="single" w:sz="4" w:space="0" w:color="A6A6A6"/>
              <w:bottom w:val="single" w:sz="4" w:space="0" w:color="A6A6A6"/>
              <w:right w:val="single" w:sz="4" w:space="0" w:color="A6A6A6"/>
            </w:tcBorders>
            <w:shd w:val="clear" w:color="000000" w:fill="DAEEF3"/>
            <w:noWrap/>
            <w:vAlign w:val="center"/>
            <w:hideMark/>
          </w:tcPr>
          <w:p w14:paraId="46B15B88"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Del Maule</w:t>
            </w:r>
          </w:p>
        </w:tc>
        <w:tc>
          <w:tcPr>
            <w:tcW w:w="987" w:type="dxa"/>
            <w:tcBorders>
              <w:top w:val="nil"/>
              <w:left w:val="nil"/>
              <w:bottom w:val="single" w:sz="4" w:space="0" w:color="A6A6A6"/>
              <w:right w:val="single" w:sz="4" w:space="0" w:color="A6A6A6"/>
            </w:tcBorders>
            <w:shd w:val="clear" w:color="000000" w:fill="DAEEF3"/>
            <w:noWrap/>
            <w:vAlign w:val="bottom"/>
            <w:hideMark/>
          </w:tcPr>
          <w:p w14:paraId="1D1142AE"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Gran Casino de Talca</w:t>
            </w:r>
          </w:p>
        </w:tc>
        <w:tc>
          <w:tcPr>
            <w:tcW w:w="853" w:type="dxa"/>
            <w:tcBorders>
              <w:top w:val="nil"/>
              <w:left w:val="nil"/>
              <w:bottom w:val="single" w:sz="4" w:space="0" w:color="A6A6A6"/>
              <w:right w:val="single" w:sz="4" w:space="0" w:color="A6A6A6"/>
            </w:tcBorders>
            <w:shd w:val="clear" w:color="000000" w:fill="DAEEF3"/>
            <w:noWrap/>
            <w:vAlign w:val="bottom"/>
            <w:hideMark/>
          </w:tcPr>
          <w:p w14:paraId="3A37D19F"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77 </w:t>
            </w:r>
          </w:p>
        </w:tc>
        <w:tc>
          <w:tcPr>
            <w:tcW w:w="1322" w:type="dxa"/>
            <w:tcBorders>
              <w:top w:val="nil"/>
              <w:left w:val="nil"/>
              <w:bottom w:val="single" w:sz="4" w:space="0" w:color="A6A6A6"/>
              <w:right w:val="single" w:sz="4" w:space="0" w:color="A6A6A6"/>
            </w:tcBorders>
            <w:shd w:val="clear" w:color="000000" w:fill="DAEEF3"/>
            <w:noWrap/>
            <w:vAlign w:val="bottom"/>
            <w:hideMark/>
          </w:tcPr>
          <w:p w14:paraId="0A719463"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77 </w:t>
            </w:r>
          </w:p>
        </w:tc>
        <w:tc>
          <w:tcPr>
            <w:tcW w:w="1213" w:type="dxa"/>
            <w:tcBorders>
              <w:top w:val="nil"/>
              <w:left w:val="nil"/>
              <w:bottom w:val="single" w:sz="4" w:space="0" w:color="A6A6A6"/>
              <w:right w:val="single" w:sz="4" w:space="0" w:color="A6A6A6"/>
            </w:tcBorders>
            <w:shd w:val="clear" w:color="000000" w:fill="DAEEF3"/>
            <w:noWrap/>
            <w:vAlign w:val="bottom"/>
            <w:hideMark/>
          </w:tcPr>
          <w:p w14:paraId="4256425A"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156 </w:t>
            </w:r>
          </w:p>
        </w:tc>
        <w:tc>
          <w:tcPr>
            <w:tcW w:w="1241" w:type="dxa"/>
            <w:tcBorders>
              <w:top w:val="nil"/>
              <w:left w:val="nil"/>
              <w:bottom w:val="single" w:sz="4" w:space="0" w:color="A6A6A6"/>
              <w:right w:val="single" w:sz="4" w:space="0" w:color="A6A6A6"/>
            </w:tcBorders>
            <w:shd w:val="clear" w:color="000000" w:fill="DAEEF3"/>
            <w:noWrap/>
            <w:vAlign w:val="bottom"/>
            <w:hideMark/>
          </w:tcPr>
          <w:p w14:paraId="023C4CDE"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59 </w:t>
            </w:r>
          </w:p>
        </w:tc>
        <w:tc>
          <w:tcPr>
            <w:tcW w:w="1900" w:type="dxa"/>
            <w:tcBorders>
              <w:top w:val="nil"/>
              <w:left w:val="nil"/>
              <w:bottom w:val="single" w:sz="4" w:space="0" w:color="A6A6A6"/>
              <w:right w:val="single" w:sz="4" w:space="0" w:color="A6A6A6"/>
            </w:tcBorders>
            <w:shd w:val="clear" w:color="000000" w:fill="DAEEF3"/>
            <w:noWrap/>
            <w:vAlign w:val="bottom"/>
            <w:hideMark/>
          </w:tcPr>
          <w:p w14:paraId="5E5D8FC7"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370 </w:t>
            </w:r>
          </w:p>
        </w:tc>
      </w:tr>
      <w:tr w:rsidR="00330D14" w:rsidRPr="00356EEF" w14:paraId="4B259411" w14:textId="77777777" w:rsidTr="00CA6C7B">
        <w:trPr>
          <w:trHeight w:val="300"/>
          <w:jc w:val="center"/>
        </w:trPr>
        <w:tc>
          <w:tcPr>
            <w:tcW w:w="988"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B959358"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Del Bío Bío </w:t>
            </w:r>
          </w:p>
        </w:tc>
        <w:tc>
          <w:tcPr>
            <w:tcW w:w="987" w:type="dxa"/>
            <w:tcBorders>
              <w:top w:val="nil"/>
              <w:left w:val="nil"/>
              <w:bottom w:val="single" w:sz="4" w:space="0" w:color="A6A6A6"/>
              <w:right w:val="single" w:sz="4" w:space="0" w:color="A6A6A6"/>
            </w:tcBorders>
            <w:shd w:val="clear" w:color="auto" w:fill="auto"/>
            <w:noWrap/>
            <w:vAlign w:val="bottom"/>
            <w:hideMark/>
          </w:tcPr>
          <w:p w14:paraId="24426CC3"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Marina de</w:t>
            </w:r>
            <w:r>
              <w:rPr>
                <w:rFonts w:ascii="Calibri" w:eastAsia="Times New Roman" w:hAnsi="Calibri" w:cs="Calibri"/>
                <w:color w:val="244062"/>
                <w:sz w:val="16"/>
                <w:szCs w:val="18"/>
                <w:lang w:eastAsia="es-CL"/>
              </w:rPr>
              <w:t>l</w:t>
            </w:r>
            <w:r w:rsidRPr="00356EEF">
              <w:rPr>
                <w:rFonts w:ascii="Calibri" w:eastAsia="Times New Roman" w:hAnsi="Calibri" w:cs="Calibri"/>
                <w:color w:val="244062"/>
                <w:sz w:val="16"/>
                <w:szCs w:val="18"/>
                <w:lang w:eastAsia="es-CL"/>
              </w:rPr>
              <w:t xml:space="preserve"> Sol Talcahuano</w:t>
            </w:r>
          </w:p>
        </w:tc>
        <w:tc>
          <w:tcPr>
            <w:tcW w:w="853"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3534DDB"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323 </w:t>
            </w:r>
          </w:p>
        </w:tc>
        <w:tc>
          <w:tcPr>
            <w:tcW w:w="1322" w:type="dxa"/>
            <w:tcBorders>
              <w:top w:val="nil"/>
              <w:left w:val="nil"/>
              <w:bottom w:val="single" w:sz="4" w:space="0" w:color="A6A6A6"/>
              <w:right w:val="single" w:sz="4" w:space="0" w:color="A6A6A6"/>
            </w:tcBorders>
            <w:shd w:val="clear" w:color="auto" w:fill="auto"/>
            <w:noWrap/>
            <w:vAlign w:val="bottom"/>
            <w:hideMark/>
          </w:tcPr>
          <w:p w14:paraId="4DDE9C4E"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286 </w:t>
            </w:r>
          </w:p>
        </w:tc>
        <w:tc>
          <w:tcPr>
            <w:tcW w:w="1213" w:type="dxa"/>
            <w:tcBorders>
              <w:top w:val="nil"/>
              <w:left w:val="nil"/>
              <w:bottom w:val="single" w:sz="4" w:space="0" w:color="A6A6A6"/>
              <w:right w:val="single" w:sz="4" w:space="0" w:color="A6A6A6"/>
            </w:tcBorders>
            <w:shd w:val="clear" w:color="auto" w:fill="auto"/>
            <w:noWrap/>
            <w:vAlign w:val="bottom"/>
            <w:hideMark/>
          </w:tcPr>
          <w:p w14:paraId="701F3CB1"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568 </w:t>
            </w:r>
          </w:p>
        </w:tc>
        <w:tc>
          <w:tcPr>
            <w:tcW w:w="1241" w:type="dxa"/>
            <w:tcBorders>
              <w:top w:val="nil"/>
              <w:left w:val="nil"/>
              <w:bottom w:val="single" w:sz="4" w:space="0" w:color="A6A6A6"/>
              <w:right w:val="single" w:sz="4" w:space="0" w:color="A6A6A6"/>
            </w:tcBorders>
            <w:shd w:val="clear" w:color="auto" w:fill="auto"/>
            <w:noWrap/>
            <w:vAlign w:val="bottom"/>
            <w:hideMark/>
          </w:tcPr>
          <w:p w14:paraId="796842C4"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225 </w:t>
            </w:r>
          </w:p>
        </w:tc>
        <w:tc>
          <w:tcPr>
            <w:tcW w:w="1900" w:type="dxa"/>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FD64BC5"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1.553 </w:t>
            </w:r>
          </w:p>
        </w:tc>
      </w:tr>
      <w:tr w:rsidR="00330D14" w:rsidRPr="00356EEF" w14:paraId="3ED586A3" w14:textId="77777777" w:rsidTr="00CA6C7B">
        <w:trPr>
          <w:trHeight w:val="300"/>
          <w:jc w:val="center"/>
        </w:trPr>
        <w:tc>
          <w:tcPr>
            <w:tcW w:w="988" w:type="dxa"/>
            <w:vMerge/>
            <w:tcBorders>
              <w:top w:val="nil"/>
              <w:left w:val="single" w:sz="4" w:space="0" w:color="A6A6A6"/>
              <w:bottom w:val="single" w:sz="4" w:space="0" w:color="A6A6A6"/>
              <w:right w:val="single" w:sz="4" w:space="0" w:color="A6A6A6"/>
            </w:tcBorders>
            <w:vAlign w:val="center"/>
            <w:hideMark/>
          </w:tcPr>
          <w:p w14:paraId="7BAE1F4C"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p>
        </w:tc>
        <w:tc>
          <w:tcPr>
            <w:tcW w:w="987" w:type="dxa"/>
            <w:tcBorders>
              <w:top w:val="nil"/>
              <w:left w:val="nil"/>
              <w:bottom w:val="single" w:sz="4" w:space="0" w:color="A6A6A6"/>
              <w:right w:val="single" w:sz="4" w:space="0" w:color="A6A6A6"/>
            </w:tcBorders>
            <w:shd w:val="clear" w:color="auto" w:fill="auto"/>
            <w:noWrap/>
            <w:vAlign w:val="bottom"/>
            <w:hideMark/>
          </w:tcPr>
          <w:p w14:paraId="61F39F9E"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Casino Gran Los Ángeles</w:t>
            </w:r>
          </w:p>
        </w:tc>
        <w:tc>
          <w:tcPr>
            <w:tcW w:w="853" w:type="dxa"/>
            <w:vMerge/>
            <w:tcBorders>
              <w:top w:val="nil"/>
              <w:left w:val="single" w:sz="4" w:space="0" w:color="A6A6A6"/>
              <w:bottom w:val="single" w:sz="4" w:space="0" w:color="A6A6A6"/>
              <w:right w:val="single" w:sz="4" w:space="0" w:color="A6A6A6"/>
            </w:tcBorders>
            <w:vAlign w:val="center"/>
            <w:hideMark/>
          </w:tcPr>
          <w:p w14:paraId="5A3F57B9"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p>
        </w:tc>
        <w:tc>
          <w:tcPr>
            <w:tcW w:w="1322" w:type="dxa"/>
            <w:tcBorders>
              <w:top w:val="nil"/>
              <w:left w:val="nil"/>
              <w:bottom w:val="single" w:sz="4" w:space="0" w:color="A6A6A6"/>
              <w:right w:val="single" w:sz="4" w:space="0" w:color="A6A6A6"/>
            </w:tcBorders>
            <w:shd w:val="clear" w:color="auto" w:fill="auto"/>
            <w:noWrap/>
            <w:vAlign w:val="bottom"/>
            <w:hideMark/>
          </w:tcPr>
          <w:p w14:paraId="4B15408E"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37 </w:t>
            </w:r>
          </w:p>
        </w:tc>
        <w:tc>
          <w:tcPr>
            <w:tcW w:w="1213" w:type="dxa"/>
            <w:tcBorders>
              <w:top w:val="nil"/>
              <w:left w:val="nil"/>
              <w:bottom w:val="single" w:sz="4" w:space="0" w:color="A6A6A6"/>
              <w:right w:val="single" w:sz="4" w:space="0" w:color="A6A6A6"/>
            </w:tcBorders>
            <w:shd w:val="clear" w:color="auto" w:fill="auto"/>
            <w:noWrap/>
            <w:vAlign w:val="bottom"/>
            <w:hideMark/>
          </w:tcPr>
          <w:p w14:paraId="095A5417"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72 </w:t>
            </w:r>
          </w:p>
        </w:tc>
        <w:tc>
          <w:tcPr>
            <w:tcW w:w="1241" w:type="dxa"/>
            <w:tcBorders>
              <w:top w:val="nil"/>
              <w:left w:val="nil"/>
              <w:bottom w:val="single" w:sz="4" w:space="0" w:color="A6A6A6"/>
              <w:right w:val="single" w:sz="4" w:space="0" w:color="A6A6A6"/>
            </w:tcBorders>
            <w:shd w:val="clear" w:color="auto" w:fill="auto"/>
            <w:noWrap/>
            <w:vAlign w:val="bottom"/>
            <w:hideMark/>
          </w:tcPr>
          <w:p w14:paraId="6958BB4A"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41 </w:t>
            </w:r>
          </w:p>
        </w:tc>
        <w:tc>
          <w:tcPr>
            <w:tcW w:w="1900" w:type="dxa"/>
            <w:vMerge/>
            <w:tcBorders>
              <w:top w:val="nil"/>
              <w:left w:val="single" w:sz="4" w:space="0" w:color="A6A6A6"/>
              <w:bottom w:val="single" w:sz="4" w:space="0" w:color="A6A6A6"/>
              <w:right w:val="single" w:sz="4" w:space="0" w:color="A6A6A6"/>
            </w:tcBorders>
            <w:vAlign w:val="center"/>
            <w:hideMark/>
          </w:tcPr>
          <w:p w14:paraId="0C15E3EC"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p>
        </w:tc>
      </w:tr>
      <w:tr w:rsidR="00330D14" w:rsidRPr="00356EEF" w14:paraId="6597CFEE" w14:textId="77777777" w:rsidTr="00CA6C7B">
        <w:trPr>
          <w:trHeight w:val="300"/>
          <w:jc w:val="center"/>
        </w:trPr>
        <w:tc>
          <w:tcPr>
            <w:tcW w:w="988" w:type="dxa"/>
            <w:tcBorders>
              <w:top w:val="nil"/>
              <w:left w:val="single" w:sz="4" w:space="0" w:color="A6A6A6"/>
              <w:bottom w:val="single" w:sz="4" w:space="0" w:color="A6A6A6"/>
              <w:right w:val="single" w:sz="4" w:space="0" w:color="A6A6A6"/>
            </w:tcBorders>
            <w:shd w:val="clear" w:color="000000" w:fill="DAEEF3"/>
            <w:noWrap/>
            <w:vAlign w:val="center"/>
            <w:hideMark/>
          </w:tcPr>
          <w:p w14:paraId="209AF402"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De La Araucanía </w:t>
            </w:r>
          </w:p>
        </w:tc>
        <w:tc>
          <w:tcPr>
            <w:tcW w:w="987" w:type="dxa"/>
            <w:tcBorders>
              <w:top w:val="nil"/>
              <w:left w:val="nil"/>
              <w:bottom w:val="single" w:sz="4" w:space="0" w:color="A6A6A6"/>
              <w:right w:val="single" w:sz="4" w:space="0" w:color="A6A6A6"/>
            </w:tcBorders>
            <w:shd w:val="clear" w:color="000000" w:fill="DAEEF3"/>
            <w:noWrap/>
            <w:vAlign w:val="bottom"/>
            <w:hideMark/>
          </w:tcPr>
          <w:p w14:paraId="738FAD91"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Dreams Temuco</w:t>
            </w:r>
          </w:p>
        </w:tc>
        <w:tc>
          <w:tcPr>
            <w:tcW w:w="853" w:type="dxa"/>
            <w:tcBorders>
              <w:top w:val="nil"/>
              <w:left w:val="nil"/>
              <w:bottom w:val="single" w:sz="4" w:space="0" w:color="A6A6A6"/>
              <w:right w:val="single" w:sz="4" w:space="0" w:color="A6A6A6"/>
            </w:tcBorders>
            <w:shd w:val="clear" w:color="000000" w:fill="DAEEF3"/>
            <w:noWrap/>
            <w:vAlign w:val="bottom"/>
            <w:hideMark/>
          </w:tcPr>
          <w:p w14:paraId="6A028065"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145 </w:t>
            </w:r>
          </w:p>
        </w:tc>
        <w:tc>
          <w:tcPr>
            <w:tcW w:w="1322" w:type="dxa"/>
            <w:tcBorders>
              <w:top w:val="nil"/>
              <w:left w:val="nil"/>
              <w:bottom w:val="single" w:sz="4" w:space="0" w:color="A6A6A6"/>
              <w:right w:val="single" w:sz="4" w:space="0" w:color="A6A6A6"/>
            </w:tcBorders>
            <w:shd w:val="clear" w:color="000000" w:fill="DAEEF3"/>
            <w:noWrap/>
            <w:vAlign w:val="bottom"/>
            <w:hideMark/>
          </w:tcPr>
          <w:p w14:paraId="7D04921B"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145 </w:t>
            </w:r>
          </w:p>
        </w:tc>
        <w:tc>
          <w:tcPr>
            <w:tcW w:w="1213" w:type="dxa"/>
            <w:tcBorders>
              <w:top w:val="nil"/>
              <w:left w:val="nil"/>
              <w:bottom w:val="single" w:sz="4" w:space="0" w:color="A6A6A6"/>
              <w:right w:val="single" w:sz="4" w:space="0" w:color="A6A6A6"/>
            </w:tcBorders>
            <w:shd w:val="clear" w:color="000000" w:fill="DAEEF3"/>
            <w:noWrap/>
            <w:vAlign w:val="bottom"/>
            <w:hideMark/>
          </w:tcPr>
          <w:p w14:paraId="336619D5"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287 </w:t>
            </w:r>
          </w:p>
        </w:tc>
        <w:tc>
          <w:tcPr>
            <w:tcW w:w="1241" w:type="dxa"/>
            <w:tcBorders>
              <w:top w:val="nil"/>
              <w:left w:val="nil"/>
              <w:bottom w:val="single" w:sz="4" w:space="0" w:color="A6A6A6"/>
              <w:right w:val="single" w:sz="4" w:space="0" w:color="A6A6A6"/>
            </w:tcBorders>
            <w:shd w:val="clear" w:color="000000" w:fill="DAEEF3"/>
            <w:noWrap/>
            <w:vAlign w:val="bottom"/>
            <w:hideMark/>
          </w:tcPr>
          <w:p w14:paraId="6EF9DC50"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121 </w:t>
            </w:r>
          </w:p>
        </w:tc>
        <w:tc>
          <w:tcPr>
            <w:tcW w:w="1900" w:type="dxa"/>
            <w:tcBorders>
              <w:top w:val="nil"/>
              <w:left w:val="nil"/>
              <w:bottom w:val="single" w:sz="4" w:space="0" w:color="A6A6A6"/>
              <w:right w:val="single" w:sz="4" w:space="0" w:color="A6A6A6"/>
            </w:tcBorders>
            <w:shd w:val="clear" w:color="000000" w:fill="DAEEF3"/>
            <w:noWrap/>
            <w:vAlign w:val="bottom"/>
            <w:hideMark/>
          </w:tcPr>
          <w:p w14:paraId="0285E466"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697 </w:t>
            </w:r>
          </w:p>
        </w:tc>
      </w:tr>
      <w:tr w:rsidR="00330D14" w:rsidRPr="00356EEF" w14:paraId="3F5BC25C" w14:textId="77777777" w:rsidTr="00CA6C7B">
        <w:trPr>
          <w:trHeight w:val="300"/>
          <w:jc w:val="center"/>
        </w:trPr>
        <w:tc>
          <w:tcPr>
            <w:tcW w:w="988" w:type="dxa"/>
            <w:tcBorders>
              <w:top w:val="nil"/>
              <w:left w:val="single" w:sz="4" w:space="0" w:color="A6A6A6"/>
              <w:bottom w:val="single" w:sz="4" w:space="0" w:color="A6A6A6"/>
              <w:right w:val="single" w:sz="4" w:space="0" w:color="A6A6A6"/>
            </w:tcBorders>
            <w:shd w:val="clear" w:color="000000" w:fill="FFFFFF"/>
            <w:noWrap/>
            <w:vAlign w:val="center"/>
            <w:hideMark/>
          </w:tcPr>
          <w:p w14:paraId="0C10C41E"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De Los Ríos</w:t>
            </w:r>
          </w:p>
        </w:tc>
        <w:tc>
          <w:tcPr>
            <w:tcW w:w="987" w:type="dxa"/>
            <w:tcBorders>
              <w:top w:val="nil"/>
              <w:left w:val="nil"/>
              <w:bottom w:val="single" w:sz="4" w:space="0" w:color="A6A6A6"/>
              <w:right w:val="single" w:sz="4" w:space="0" w:color="A6A6A6"/>
            </w:tcBorders>
            <w:shd w:val="clear" w:color="000000" w:fill="FFFFFF"/>
            <w:noWrap/>
            <w:vAlign w:val="bottom"/>
            <w:hideMark/>
          </w:tcPr>
          <w:p w14:paraId="7A407788"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Dreams Valdivia</w:t>
            </w:r>
          </w:p>
        </w:tc>
        <w:tc>
          <w:tcPr>
            <w:tcW w:w="853" w:type="dxa"/>
            <w:tcBorders>
              <w:top w:val="nil"/>
              <w:left w:val="nil"/>
              <w:bottom w:val="single" w:sz="4" w:space="0" w:color="A6A6A6"/>
              <w:right w:val="single" w:sz="4" w:space="0" w:color="A6A6A6"/>
            </w:tcBorders>
            <w:shd w:val="clear" w:color="auto" w:fill="auto"/>
            <w:noWrap/>
            <w:vAlign w:val="bottom"/>
            <w:hideMark/>
          </w:tcPr>
          <w:p w14:paraId="163684EF"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81 </w:t>
            </w:r>
          </w:p>
        </w:tc>
        <w:tc>
          <w:tcPr>
            <w:tcW w:w="1322" w:type="dxa"/>
            <w:tcBorders>
              <w:top w:val="nil"/>
              <w:left w:val="nil"/>
              <w:bottom w:val="single" w:sz="4" w:space="0" w:color="A6A6A6"/>
              <w:right w:val="single" w:sz="4" w:space="0" w:color="A6A6A6"/>
            </w:tcBorders>
            <w:shd w:val="clear" w:color="auto" w:fill="auto"/>
            <w:noWrap/>
            <w:vAlign w:val="bottom"/>
            <w:hideMark/>
          </w:tcPr>
          <w:p w14:paraId="44968749"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81 </w:t>
            </w:r>
          </w:p>
        </w:tc>
        <w:tc>
          <w:tcPr>
            <w:tcW w:w="1213" w:type="dxa"/>
            <w:tcBorders>
              <w:top w:val="nil"/>
              <w:left w:val="nil"/>
              <w:bottom w:val="single" w:sz="4" w:space="0" w:color="A6A6A6"/>
              <w:right w:val="single" w:sz="4" w:space="0" w:color="A6A6A6"/>
            </w:tcBorders>
            <w:shd w:val="clear" w:color="auto" w:fill="auto"/>
            <w:noWrap/>
            <w:vAlign w:val="bottom"/>
            <w:hideMark/>
          </w:tcPr>
          <w:p w14:paraId="5DD0D9C7"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155 </w:t>
            </w:r>
          </w:p>
        </w:tc>
        <w:tc>
          <w:tcPr>
            <w:tcW w:w="1241" w:type="dxa"/>
            <w:tcBorders>
              <w:top w:val="nil"/>
              <w:left w:val="nil"/>
              <w:bottom w:val="single" w:sz="4" w:space="0" w:color="A6A6A6"/>
              <w:right w:val="single" w:sz="4" w:space="0" w:color="A6A6A6"/>
            </w:tcBorders>
            <w:shd w:val="clear" w:color="auto" w:fill="auto"/>
            <w:noWrap/>
            <w:vAlign w:val="bottom"/>
            <w:hideMark/>
          </w:tcPr>
          <w:p w14:paraId="303F9477"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80 </w:t>
            </w:r>
          </w:p>
        </w:tc>
        <w:tc>
          <w:tcPr>
            <w:tcW w:w="1900" w:type="dxa"/>
            <w:tcBorders>
              <w:top w:val="nil"/>
              <w:left w:val="nil"/>
              <w:bottom w:val="single" w:sz="4" w:space="0" w:color="A6A6A6"/>
              <w:right w:val="single" w:sz="4" w:space="0" w:color="A6A6A6"/>
            </w:tcBorders>
            <w:shd w:val="clear" w:color="auto" w:fill="auto"/>
            <w:noWrap/>
            <w:vAlign w:val="bottom"/>
            <w:hideMark/>
          </w:tcPr>
          <w:p w14:paraId="122F65A9"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396 </w:t>
            </w:r>
          </w:p>
        </w:tc>
      </w:tr>
      <w:tr w:rsidR="00330D14" w:rsidRPr="00356EEF" w14:paraId="6A323B5D" w14:textId="77777777" w:rsidTr="00CA6C7B">
        <w:trPr>
          <w:trHeight w:val="300"/>
          <w:jc w:val="center"/>
        </w:trPr>
        <w:tc>
          <w:tcPr>
            <w:tcW w:w="988" w:type="dxa"/>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E3C2594"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De Los Lagos</w:t>
            </w:r>
          </w:p>
        </w:tc>
        <w:tc>
          <w:tcPr>
            <w:tcW w:w="987" w:type="dxa"/>
            <w:tcBorders>
              <w:top w:val="nil"/>
              <w:left w:val="nil"/>
              <w:bottom w:val="single" w:sz="4" w:space="0" w:color="A6A6A6"/>
              <w:right w:val="single" w:sz="4" w:space="0" w:color="A6A6A6"/>
            </w:tcBorders>
            <w:shd w:val="clear" w:color="000000" w:fill="DAEEF3"/>
            <w:noWrap/>
            <w:vAlign w:val="bottom"/>
            <w:hideMark/>
          </w:tcPr>
          <w:p w14:paraId="247A76A9"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Marina del Sol Osorno</w:t>
            </w:r>
          </w:p>
        </w:tc>
        <w:tc>
          <w:tcPr>
            <w:tcW w:w="853" w:type="dxa"/>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926E759"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83 </w:t>
            </w:r>
          </w:p>
        </w:tc>
        <w:tc>
          <w:tcPr>
            <w:tcW w:w="1322" w:type="dxa"/>
            <w:tcBorders>
              <w:top w:val="nil"/>
              <w:left w:val="nil"/>
              <w:bottom w:val="single" w:sz="4" w:space="0" w:color="A6A6A6"/>
              <w:right w:val="single" w:sz="4" w:space="0" w:color="A6A6A6"/>
            </w:tcBorders>
            <w:shd w:val="clear" w:color="000000" w:fill="DAEEF3"/>
            <w:noWrap/>
            <w:vAlign w:val="bottom"/>
            <w:hideMark/>
          </w:tcPr>
          <w:p w14:paraId="3485EC6B"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60 </w:t>
            </w:r>
          </w:p>
        </w:tc>
        <w:tc>
          <w:tcPr>
            <w:tcW w:w="1213" w:type="dxa"/>
            <w:tcBorders>
              <w:top w:val="nil"/>
              <w:left w:val="nil"/>
              <w:bottom w:val="single" w:sz="4" w:space="0" w:color="A6A6A6"/>
              <w:right w:val="single" w:sz="4" w:space="0" w:color="A6A6A6"/>
            </w:tcBorders>
            <w:shd w:val="clear" w:color="000000" w:fill="DAEEF3"/>
            <w:noWrap/>
            <w:vAlign w:val="bottom"/>
            <w:hideMark/>
          </w:tcPr>
          <w:p w14:paraId="10CB895C"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121 </w:t>
            </w:r>
          </w:p>
        </w:tc>
        <w:tc>
          <w:tcPr>
            <w:tcW w:w="1241" w:type="dxa"/>
            <w:tcBorders>
              <w:top w:val="nil"/>
              <w:left w:val="nil"/>
              <w:bottom w:val="single" w:sz="4" w:space="0" w:color="A6A6A6"/>
              <w:right w:val="single" w:sz="4" w:space="0" w:color="A6A6A6"/>
            </w:tcBorders>
            <w:shd w:val="clear" w:color="000000" w:fill="DAEEF3"/>
            <w:noWrap/>
            <w:vAlign w:val="bottom"/>
            <w:hideMark/>
          </w:tcPr>
          <w:p w14:paraId="6B6142A5"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50 </w:t>
            </w:r>
          </w:p>
        </w:tc>
        <w:tc>
          <w:tcPr>
            <w:tcW w:w="1900" w:type="dxa"/>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D46A4F0"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405 </w:t>
            </w:r>
          </w:p>
        </w:tc>
      </w:tr>
      <w:tr w:rsidR="00330D14" w:rsidRPr="00356EEF" w14:paraId="4D5DEA72" w14:textId="77777777" w:rsidTr="00CA6C7B">
        <w:trPr>
          <w:trHeight w:val="300"/>
          <w:jc w:val="center"/>
        </w:trPr>
        <w:tc>
          <w:tcPr>
            <w:tcW w:w="988" w:type="dxa"/>
            <w:vMerge/>
            <w:tcBorders>
              <w:top w:val="nil"/>
              <w:left w:val="single" w:sz="4" w:space="0" w:color="A6A6A6"/>
              <w:bottom w:val="single" w:sz="4" w:space="0" w:color="A6A6A6"/>
              <w:right w:val="single" w:sz="4" w:space="0" w:color="A6A6A6"/>
            </w:tcBorders>
            <w:vAlign w:val="center"/>
            <w:hideMark/>
          </w:tcPr>
          <w:p w14:paraId="241C571F"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p>
        </w:tc>
        <w:tc>
          <w:tcPr>
            <w:tcW w:w="987" w:type="dxa"/>
            <w:tcBorders>
              <w:top w:val="nil"/>
              <w:left w:val="nil"/>
              <w:bottom w:val="single" w:sz="4" w:space="0" w:color="A6A6A6"/>
              <w:right w:val="single" w:sz="4" w:space="0" w:color="A6A6A6"/>
            </w:tcBorders>
            <w:shd w:val="clear" w:color="000000" w:fill="DAEEF3"/>
            <w:noWrap/>
            <w:vAlign w:val="bottom"/>
            <w:hideMark/>
          </w:tcPr>
          <w:p w14:paraId="6E470F29"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Enjoy Chiloé</w:t>
            </w:r>
          </w:p>
        </w:tc>
        <w:tc>
          <w:tcPr>
            <w:tcW w:w="853" w:type="dxa"/>
            <w:vMerge/>
            <w:tcBorders>
              <w:top w:val="nil"/>
              <w:left w:val="single" w:sz="4" w:space="0" w:color="A6A6A6"/>
              <w:bottom w:val="single" w:sz="4" w:space="0" w:color="A6A6A6"/>
              <w:right w:val="single" w:sz="4" w:space="0" w:color="A6A6A6"/>
            </w:tcBorders>
            <w:vAlign w:val="center"/>
            <w:hideMark/>
          </w:tcPr>
          <w:p w14:paraId="371D7C00"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p>
        </w:tc>
        <w:tc>
          <w:tcPr>
            <w:tcW w:w="1322" w:type="dxa"/>
            <w:tcBorders>
              <w:top w:val="nil"/>
              <w:left w:val="nil"/>
              <w:bottom w:val="single" w:sz="4" w:space="0" w:color="A6A6A6"/>
              <w:right w:val="single" w:sz="4" w:space="0" w:color="A6A6A6"/>
            </w:tcBorders>
            <w:shd w:val="clear" w:color="000000" w:fill="DAEEF3"/>
            <w:noWrap/>
            <w:vAlign w:val="bottom"/>
            <w:hideMark/>
          </w:tcPr>
          <w:p w14:paraId="012AD941"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23 </w:t>
            </w:r>
          </w:p>
        </w:tc>
        <w:tc>
          <w:tcPr>
            <w:tcW w:w="1213" w:type="dxa"/>
            <w:tcBorders>
              <w:top w:val="nil"/>
              <w:left w:val="nil"/>
              <w:bottom w:val="single" w:sz="4" w:space="0" w:color="A6A6A6"/>
              <w:right w:val="single" w:sz="4" w:space="0" w:color="A6A6A6"/>
            </w:tcBorders>
            <w:shd w:val="clear" w:color="000000" w:fill="DAEEF3"/>
            <w:noWrap/>
            <w:vAlign w:val="bottom"/>
            <w:hideMark/>
          </w:tcPr>
          <w:p w14:paraId="63DD5081"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44 </w:t>
            </w:r>
          </w:p>
        </w:tc>
        <w:tc>
          <w:tcPr>
            <w:tcW w:w="1241" w:type="dxa"/>
            <w:tcBorders>
              <w:top w:val="nil"/>
              <w:left w:val="nil"/>
              <w:bottom w:val="single" w:sz="4" w:space="0" w:color="A6A6A6"/>
              <w:right w:val="single" w:sz="4" w:space="0" w:color="A6A6A6"/>
            </w:tcBorders>
            <w:shd w:val="clear" w:color="000000" w:fill="DAEEF3"/>
            <w:noWrap/>
            <w:vAlign w:val="bottom"/>
            <w:hideMark/>
          </w:tcPr>
          <w:p w14:paraId="3C66400D"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25 </w:t>
            </w:r>
          </w:p>
        </w:tc>
        <w:tc>
          <w:tcPr>
            <w:tcW w:w="1900" w:type="dxa"/>
            <w:vMerge/>
            <w:tcBorders>
              <w:top w:val="nil"/>
              <w:left w:val="single" w:sz="4" w:space="0" w:color="A6A6A6"/>
              <w:bottom w:val="single" w:sz="4" w:space="0" w:color="A6A6A6"/>
              <w:right w:val="single" w:sz="4" w:space="0" w:color="A6A6A6"/>
            </w:tcBorders>
            <w:vAlign w:val="center"/>
            <w:hideMark/>
          </w:tcPr>
          <w:p w14:paraId="39B41A33"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p>
        </w:tc>
      </w:tr>
      <w:tr w:rsidR="00330D14" w:rsidRPr="00356EEF" w14:paraId="46F15583" w14:textId="77777777" w:rsidTr="00CA6C7B">
        <w:trPr>
          <w:trHeight w:val="300"/>
          <w:jc w:val="center"/>
        </w:trPr>
        <w:tc>
          <w:tcPr>
            <w:tcW w:w="988" w:type="dxa"/>
            <w:tcBorders>
              <w:top w:val="nil"/>
              <w:left w:val="single" w:sz="4" w:space="0" w:color="A6A6A6"/>
              <w:bottom w:val="single" w:sz="4" w:space="0" w:color="A6A6A6"/>
              <w:right w:val="single" w:sz="4" w:space="0" w:color="A6A6A6"/>
            </w:tcBorders>
            <w:shd w:val="clear" w:color="auto" w:fill="auto"/>
            <w:noWrap/>
            <w:vAlign w:val="center"/>
            <w:hideMark/>
          </w:tcPr>
          <w:p w14:paraId="26F8020A"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De Aysén</w:t>
            </w:r>
          </w:p>
        </w:tc>
        <w:tc>
          <w:tcPr>
            <w:tcW w:w="987" w:type="dxa"/>
            <w:tcBorders>
              <w:top w:val="nil"/>
              <w:left w:val="nil"/>
              <w:bottom w:val="single" w:sz="4" w:space="0" w:color="A6A6A6"/>
              <w:right w:val="single" w:sz="4" w:space="0" w:color="A6A6A6"/>
            </w:tcBorders>
            <w:shd w:val="clear" w:color="auto" w:fill="auto"/>
            <w:noWrap/>
            <w:vAlign w:val="bottom"/>
            <w:hideMark/>
          </w:tcPr>
          <w:p w14:paraId="1372FF52"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Dreams Coyhaique</w:t>
            </w:r>
          </w:p>
        </w:tc>
        <w:tc>
          <w:tcPr>
            <w:tcW w:w="853" w:type="dxa"/>
            <w:tcBorders>
              <w:top w:val="nil"/>
              <w:left w:val="nil"/>
              <w:bottom w:val="single" w:sz="4" w:space="0" w:color="A6A6A6"/>
              <w:right w:val="single" w:sz="4" w:space="0" w:color="A6A6A6"/>
            </w:tcBorders>
            <w:shd w:val="clear" w:color="auto" w:fill="auto"/>
            <w:noWrap/>
            <w:vAlign w:val="bottom"/>
            <w:hideMark/>
          </w:tcPr>
          <w:p w14:paraId="3DB99D6B"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33 </w:t>
            </w:r>
          </w:p>
        </w:tc>
        <w:tc>
          <w:tcPr>
            <w:tcW w:w="1322" w:type="dxa"/>
            <w:tcBorders>
              <w:top w:val="nil"/>
              <w:left w:val="nil"/>
              <w:bottom w:val="single" w:sz="4" w:space="0" w:color="A6A6A6"/>
              <w:right w:val="single" w:sz="4" w:space="0" w:color="A6A6A6"/>
            </w:tcBorders>
            <w:shd w:val="clear" w:color="auto" w:fill="auto"/>
            <w:noWrap/>
            <w:vAlign w:val="bottom"/>
            <w:hideMark/>
          </w:tcPr>
          <w:p w14:paraId="14D8E74B"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33 </w:t>
            </w:r>
          </w:p>
        </w:tc>
        <w:tc>
          <w:tcPr>
            <w:tcW w:w="1213" w:type="dxa"/>
            <w:tcBorders>
              <w:top w:val="nil"/>
              <w:left w:val="nil"/>
              <w:bottom w:val="single" w:sz="4" w:space="0" w:color="A6A6A6"/>
              <w:right w:val="single" w:sz="4" w:space="0" w:color="A6A6A6"/>
            </w:tcBorders>
            <w:shd w:val="clear" w:color="auto" w:fill="auto"/>
            <w:noWrap/>
            <w:vAlign w:val="bottom"/>
            <w:hideMark/>
          </w:tcPr>
          <w:p w14:paraId="602DDE6B"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62 </w:t>
            </w:r>
          </w:p>
        </w:tc>
        <w:tc>
          <w:tcPr>
            <w:tcW w:w="1241" w:type="dxa"/>
            <w:tcBorders>
              <w:top w:val="nil"/>
              <w:left w:val="nil"/>
              <w:bottom w:val="single" w:sz="4" w:space="0" w:color="A6A6A6"/>
              <w:right w:val="single" w:sz="4" w:space="0" w:color="A6A6A6"/>
            </w:tcBorders>
            <w:shd w:val="clear" w:color="auto" w:fill="auto"/>
            <w:noWrap/>
            <w:vAlign w:val="bottom"/>
            <w:hideMark/>
          </w:tcPr>
          <w:p w14:paraId="5ABA9539"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33 </w:t>
            </w:r>
          </w:p>
        </w:tc>
        <w:tc>
          <w:tcPr>
            <w:tcW w:w="1900" w:type="dxa"/>
            <w:tcBorders>
              <w:top w:val="nil"/>
              <w:left w:val="nil"/>
              <w:bottom w:val="single" w:sz="4" w:space="0" w:color="A6A6A6"/>
              <w:right w:val="single" w:sz="4" w:space="0" w:color="A6A6A6"/>
            </w:tcBorders>
            <w:shd w:val="clear" w:color="auto" w:fill="auto"/>
            <w:noWrap/>
            <w:vAlign w:val="bottom"/>
            <w:hideMark/>
          </w:tcPr>
          <w:p w14:paraId="42FB8A31"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161 </w:t>
            </w:r>
          </w:p>
        </w:tc>
      </w:tr>
      <w:tr w:rsidR="00330D14" w:rsidRPr="00356EEF" w14:paraId="69BF9966" w14:textId="77777777" w:rsidTr="00CA6C7B">
        <w:trPr>
          <w:trHeight w:val="300"/>
          <w:jc w:val="center"/>
        </w:trPr>
        <w:tc>
          <w:tcPr>
            <w:tcW w:w="988" w:type="dxa"/>
            <w:tcBorders>
              <w:top w:val="nil"/>
              <w:left w:val="single" w:sz="4" w:space="0" w:color="A6A6A6"/>
              <w:bottom w:val="single" w:sz="4" w:space="0" w:color="A6A6A6"/>
              <w:right w:val="single" w:sz="4" w:space="0" w:color="A6A6A6"/>
            </w:tcBorders>
            <w:shd w:val="clear" w:color="000000" w:fill="DAEEF3"/>
            <w:noWrap/>
            <w:vAlign w:val="center"/>
            <w:hideMark/>
          </w:tcPr>
          <w:p w14:paraId="336A6905"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De Magallanes</w:t>
            </w:r>
          </w:p>
        </w:tc>
        <w:tc>
          <w:tcPr>
            <w:tcW w:w="987" w:type="dxa"/>
            <w:tcBorders>
              <w:top w:val="nil"/>
              <w:left w:val="nil"/>
              <w:bottom w:val="single" w:sz="4" w:space="0" w:color="A6A6A6"/>
              <w:right w:val="single" w:sz="4" w:space="0" w:color="A6A6A6"/>
            </w:tcBorders>
            <w:shd w:val="clear" w:color="000000" w:fill="DAEEF3"/>
            <w:noWrap/>
            <w:vAlign w:val="bottom"/>
            <w:hideMark/>
          </w:tcPr>
          <w:p w14:paraId="144BA3E9" w14:textId="77777777" w:rsidR="00330D14" w:rsidRPr="00356EEF" w:rsidRDefault="00330D14" w:rsidP="00CA6C7B">
            <w:pPr>
              <w:spacing w:after="0" w:line="240" w:lineRule="auto"/>
              <w:jc w:val="lef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Dreams Punta Arenas</w:t>
            </w:r>
          </w:p>
        </w:tc>
        <w:tc>
          <w:tcPr>
            <w:tcW w:w="853" w:type="dxa"/>
            <w:tcBorders>
              <w:top w:val="nil"/>
              <w:left w:val="nil"/>
              <w:bottom w:val="single" w:sz="4" w:space="0" w:color="A6A6A6"/>
              <w:right w:val="single" w:sz="4" w:space="0" w:color="A6A6A6"/>
            </w:tcBorders>
            <w:shd w:val="clear" w:color="000000" w:fill="DAEEF3"/>
            <w:noWrap/>
            <w:vAlign w:val="bottom"/>
            <w:hideMark/>
          </w:tcPr>
          <w:p w14:paraId="34DBD2E0"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127 </w:t>
            </w:r>
          </w:p>
        </w:tc>
        <w:tc>
          <w:tcPr>
            <w:tcW w:w="1322" w:type="dxa"/>
            <w:tcBorders>
              <w:top w:val="nil"/>
              <w:left w:val="nil"/>
              <w:bottom w:val="single" w:sz="4" w:space="0" w:color="A6A6A6"/>
              <w:right w:val="single" w:sz="4" w:space="0" w:color="A6A6A6"/>
            </w:tcBorders>
            <w:shd w:val="clear" w:color="000000" w:fill="DAEEF3"/>
            <w:noWrap/>
            <w:vAlign w:val="bottom"/>
            <w:hideMark/>
          </w:tcPr>
          <w:p w14:paraId="70359BD0"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127 </w:t>
            </w:r>
          </w:p>
        </w:tc>
        <w:tc>
          <w:tcPr>
            <w:tcW w:w="1213" w:type="dxa"/>
            <w:tcBorders>
              <w:top w:val="nil"/>
              <w:left w:val="nil"/>
              <w:bottom w:val="single" w:sz="4" w:space="0" w:color="A6A6A6"/>
              <w:right w:val="single" w:sz="4" w:space="0" w:color="A6A6A6"/>
            </w:tcBorders>
            <w:shd w:val="clear" w:color="000000" w:fill="DAEEF3"/>
            <w:noWrap/>
            <w:vAlign w:val="bottom"/>
            <w:hideMark/>
          </w:tcPr>
          <w:p w14:paraId="53A75C7E"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254 </w:t>
            </w:r>
          </w:p>
        </w:tc>
        <w:tc>
          <w:tcPr>
            <w:tcW w:w="1241" w:type="dxa"/>
            <w:tcBorders>
              <w:top w:val="nil"/>
              <w:left w:val="nil"/>
              <w:bottom w:val="single" w:sz="4" w:space="0" w:color="A6A6A6"/>
              <w:right w:val="single" w:sz="4" w:space="0" w:color="A6A6A6"/>
            </w:tcBorders>
            <w:shd w:val="clear" w:color="000000" w:fill="DAEEF3"/>
            <w:noWrap/>
            <w:vAlign w:val="bottom"/>
            <w:hideMark/>
          </w:tcPr>
          <w:p w14:paraId="56943732"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113 </w:t>
            </w:r>
          </w:p>
        </w:tc>
        <w:tc>
          <w:tcPr>
            <w:tcW w:w="1900" w:type="dxa"/>
            <w:tcBorders>
              <w:top w:val="nil"/>
              <w:left w:val="nil"/>
              <w:bottom w:val="single" w:sz="4" w:space="0" w:color="A6A6A6"/>
              <w:right w:val="single" w:sz="4" w:space="0" w:color="A6A6A6"/>
            </w:tcBorders>
            <w:shd w:val="clear" w:color="000000" w:fill="DAEEF3"/>
            <w:noWrap/>
            <w:vAlign w:val="bottom"/>
            <w:hideMark/>
          </w:tcPr>
          <w:p w14:paraId="0F1668CF" w14:textId="77777777" w:rsidR="00330D14" w:rsidRPr="00356EEF" w:rsidRDefault="00330D14" w:rsidP="00CA6C7B">
            <w:pPr>
              <w:spacing w:after="0" w:line="240" w:lineRule="auto"/>
              <w:jc w:val="right"/>
              <w:rPr>
                <w:rFonts w:ascii="Calibri" w:eastAsia="Times New Roman" w:hAnsi="Calibri" w:cs="Calibri"/>
                <w:color w:val="244062"/>
                <w:sz w:val="16"/>
                <w:szCs w:val="18"/>
                <w:lang w:eastAsia="es-CL"/>
              </w:rPr>
            </w:pPr>
            <w:r w:rsidRPr="00356EEF">
              <w:rPr>
                <w:rFonts w:ascii="Calibri" w:eastAsia="Times New Roman" w:hAnsi="Calibri" w:cs="Calibri"/>
                <w:color w:val="244062"/>
                <w:sz w:val="16"/>
                <w:szCs w:val="18"/>
                <w:lang w:eastAsia="es-CL"/>
              </w:rPr>
              <w:t xml:space="preserve">                                      621 </w:t>
            </w:r>
          </w:p>
        </w:tc>
      </w:tr>
      <w:tr w:rsidR="00330D14" w:rsidRPr="00356EEF" w14:paraId="503DB25F" w14:textId="77777777" w:rsidTr="00CA6C7B">
        <w:trPr>
          <w:trHeight w:val="300"/>
          <w:jc w:val="center"/>
        </w:trPr>
        <w:tc>
          <w:tcPr>
            <w:tcW w:w="1975" w:type="dxa"/>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766CD3D7" w14:textId="77777777" w:rsidR="00330D14" w:rsidRPr="00356EEF" w:rsidRDefault="00330D14" w:rsidP="00CA6C7B">
            <w:pPr>
              <w:spacing w:after="0" w:line="240" w:lineRule="auto"/>
              <w:jc w:val="center"/>
              <w:rPr>
                <w:rFonts w:ascii="Calibri" w:eastAsia="Times New Roman" w:hAnsi="Calibri" w:cs="Calibri"/>
                <w:b/>
                <w:bCs/>
                <w:color w:val="FFFFFF"/>
                <w:sz w:val="16"/>
                <w:szCs w:val="18"/>
                <w:lang w:eastAsia="es-CL"/>
              </w:rPr>
            </w:pPr>
            <w:r w:rsidRPr="00356EEF">
              <w:rPr>
                <w:rFonts w:ascii="Calibri" w:eastAsia="Times New Roman" w:hAnsi="Calibri" w:cs="Calibri"/>
                <w:b/>
                <w:bCs/>
                <w:color w:val="FFFFFF"/>
                <w:sz w:val="16"/>
                <w:szCs w:val="18"/>
                <w:lang w:eastAsia="es-CL"/>
              </w:rPr>
              <w:t xml:space="preserve">Total </w:t>
            </w:r>
          </w:p>
        </w:tc>
        <w:tc>
          <w:tcPr>
            <w:tcW w:w="853" w:type="dxa"/>
            <w:tcBorders>
              <w:top w:val="nil"/>
              <w:left w:val="nil"/>
              <w:bottom w:val="single" w:sz="4" w:space="0" w:color="A6A6A6"/>
              <w:right w:val="single" w:sz="4" w:space="0" w:color="A6A6A6"/>
            </w:tcBorders>
            <w:shd w:val="clear" w:color="000000" w:fill="1F497D"/>
            <w:vAlign w:val="center"/>
            <w:hideMark/>
          </w:tcPr>
          <w:p w14:paraId="4807CDA0" w14:textId="77777777" w:rsidR="00330D14" w:rsidRPr="00356EEF" w:rsidRDefault="00330D14" w:rsidP="00CA6C7B">
            <w:pPr>
              <w:spacing w:after="0" w:line="240" w:lineRule="auto"/>
              <w:jc w:val="right"/>
              <w:rPr>
                <w:rFonts w:ascii="Calibri" w:eastAsia="Times New Roman" w:hAnsi="Calibri" w:cs="Calibri"/>
                <w:b/>
                <w:bCs/>
                <w:color w:val="FFFFFF"/>
                <w:sz w:val="16"/>
                <w:szCs w:val="18"/>
                <w:lang w:eastAsia="es-CL"/>
              </w:rPr>
            </w:pPr>
            <w:r w:rsidRPr="00356EEF">
              <w:rPr>
                <w:rFonts w:ascii="Calibri" w:eastAsia="Times New Roman" w:hAnsi="Calibri" w:cs="Calibri"/>
                <w:b/>
                <w:bCs/>
                <w:color w:val="FFFFFF"/>
                <w:sz w:val="16"/>
                <w:szCs w:val="18"/>
                <w:lang w:eastAsia="es-CL"/>
              </w:rPr>
              <w:t xml:space="preserve">2.177  </w:t>
            </w:r>
          </w:p>
        </w:tc>
        <w:tc>
          <w:tcPr>
            <w:tcW w:w="1322" w:type="dxa"/>
            <w:tcBorders>
              <w:top w:val="nil"/>
              <w:left w:val="nil"/>
              <w:bottom w:val="single" w:sz="4" w:space="0" w:color="A6A6A6"/>
              <w:right w:val="single" w:sz="4" w:space="0" w:color="A6A6A6"/>
            </w:tcBorders>
            <w:shd w:val="clear" w:color="000000" w:fill="1F497D"/>
            <w:vAlign w:val="center"/>
            <w:hideMark/>
          </w:tcPr>
          <w:p w14:paraId="6E6849F7" w14:textId="77777777" w:rsidR="00330D14" w:rsidRPr="00356EEF" w:rsidRDefault="00330D14" w:rsidP="00CA6C7B">
            <w:pPr>
              <w:spacing w:after="0" w:line="240" w:lineRule="auto"/>
              <w:jc w:val="right"/>
              <w:rPr>
                <w:rFonts w:ascii="Calibri" w:eastAsia="Times New Roman" w:hAnsi="Calibri" w:cs="Calibri"/>
                <w:b/>
                <w:bCs/>
                <w:color w:val="FFFFFF"/>
                <w:sz w:val="16"/>
                <w:szCs w:val="18"/>
                <w:lang w:eastAsia="es-CL"/>
              </w:rPr>
            </w:pPr>
            <w:r w:rsidRPr="00356EEF">
              <w:rPr>
                <w:rFonts w:ascii="Calibri" w:eastAsia="Times New Roman" w:hAnsi="Calibri" w:cs="Calibri"/>
                <w:b/>
                <w:bCs/>
                <w:color w:val="FFFFFF"/>
                <w:sz w:val="16"/>
                <w:szCs w:val="18"/>
                <w:lang w:eastAsia="es-CL"/>
              </w:rPr>
              <w:t xml:space="preserve">2.177  </w:t>
            </w:r>
          </w:p>
        </w:tc>
        <w:tc>
          <w:tcPr>
            <w:tcW w:w="1213" w:type="dxa"/>
            <w:tcBorders>
              <w:top w:val="nil"/>
              <w:left w:val="nil"/>
              <w:bottom w:val="single" w:sz="4" w:space="0" w:color="A6A6A6"/>
              <w:right w:val="single" w:sz="4" w:space="0" w:color="A6A6A6"/>
            </w:tcBorders>
            <w:shd w:val="clear" w:color="000000" w:fill="1F497D"/>
            <w:vAlign w:val="center"/>
            <w:hideMark/>
          </w:tcPr>
          <w:p w14:paraId="31EA7694" w14:textId="77777777" w:rsidR="00330D14" w:rsidRPr="00356EEF" w:rsidRDefault="00330D14" w:rsidP="00CA6C7B">
            <w:pPr>
              <w:spacing w:after="0" w:line="240" w:lineRule="auto"/>
              <w:jc w:val="right"/>
              <w:rPr>
                <w:rFonts w:ascii="Calibri" w:eastAsia="Times New Roman" w:hAnsi="Calibri" w:cs="Calibri"/>
                <w:b/>
                <w:bCs/>
                <w:color w:val="FFFFFF"/>
                <w:sz w:val="16"/>
                <w:szCs w:val="18"/>
                <w:lang w:eastAsia="es-CL"/>
              </w:rPr>
            </w:pPr>
            <w:r w:rsidRPr="00356EEF">
              <w:rPr>
                <w:rFonts w:ascii="Calibri" w:eastAsia="Times New Roman" w:hAnsi="Calibri" w:cs="Calibri"/>
                <w:b/>
                <w:bCs/>
                <w:color w:val="FFFFFF"/>
                <w:sz w:val="16"/>
                <w:szCs w:val="18"/>
                <w:lang w:eastAsia="es-CL"/>
              </w:rPr>
              <w:t xml:space="preserve">4.284  </w:t>
            </w:r>
          </w:p>
        </w:tc>
        <w:tc>
          <w:tcPr>
            <w:tcW w:w="1241" w:type="dxa"/>
            <w:tcBorders>
              <w:top w:val="nil"/>
              <w:left w:val="nil"/>
              <w:bottom w:val="single" w:sz="4" w:space="0" w:color="A6A6A6"/>
              <w:right w:val="single" w:sz="4" w:space="0" w:color="A6A6A6"/>
            </w:tcBorders>
            <w:shd w:val="clear" w:color="000000" w:fill="1F497D"/>
            <w:vAlign w:val="center"/>
            <w:hideMark/>
          </w:tcPr>
          <w:p w14:paraId="0AD3CA56" w14:textId="77777777" w:rsidR="00330D14" w:rsidRPr="00356EEF" w:rsidRDefault="00330D14" w:rsidP="00CA6C7B">
            <w:pPr>
              <w:spacing w:after="0" w:line="240" w:lineRule="auto"/>
              <w:jc w:val="right"/>
              <w:rPr>
                <w:rFonts w:ascii="Calibri" w:eastAsia="Times New Roman" w:hAnsi="Calibri" w:cs="Calibri"/>
                <w:b/>
                <w:bCs/>
                <w:color w:val="FFFFFF"/>
                <w:sz w:val="16"/>
                <w:szCs w:val="18"/>
                <w:lang w:eastAsia="es-CL"/>
              </w:rPr>
            </w:pPr>
            <w:r w:rsidRPr="00356EEF">
              <w:rPr>
                <w:rFonts w:ascii="Calibri" w:eastAsia="Times New Roman" w:hAnsi="Calibri" w:cs="Calibri"/>
                <w:b/>
                <w:bCs/>
                <w:color w:val="FFFFFF"/>
                <w:sz w:val="16"/>
                <w:szCs w:val="18"/>
                <w:lang w:eastAsia="es-CL"/>
              </w:rPr>
              <w:t xml:space="preserve">1.512  </w:t>
            </w:r>
          </w:p>
        </w:tc>
        <w:tc>
          <w:tcPr>
            <w:tcW w:w="1900" w:type="dxa"/>
            <w:tcBorders>
              <w:top w:val="nil"/>
              <w:left w:val="nil"/>
              <w:bottom w:val="single" w:sz="4" w:space="0" w:color="A6A6A6"/>
              <w:right w:val="single" w:sz="4" w:space="0" w:color="A6A6A6"/>
            </w:tcBorders>
            <w:shd w:val="clear" w:color="000000" w:fill="1F497D"/>
            <w:vAlign w:val="center"/>
            <w:hideMark/>
          </w:tcPr>
          <w:p w14:paraId="7A05EC0D" w14:textId="77777777" w:rsidR="00330D14" w:rsidRPr="00356EEF" w:rsidRDefault="00330D14" w:rsidP="00CA6C7B">
            <w:pPr>
              <w:spacing w:after="0" w:line="240" w:lineRule="auto"/>
              <w:jc w:val="right"/>
              <w:rPr>
                <w:rFonts w:ascii="Calibri" w:eastAsia="Times New Roman" w:hAnsi="Calibri" w:cs="Calibri"/>
                <w:b/>
                <w:bCs/>
                <w:color w:val="FFFFFF"/>
                <w:sz w:val="16"/>
                <w:szCs w:val="18"/>
                <w:lang w:eastAsia="es-CL"/>
              </w:rPr>
            </w:pPr>
            <w:r w:rsidRPr="00356EEF">
              <w:rPr>
                <w:rFonts w:ascii="Calibri" w:eastAsia="Times New Roman" w:hAnsi="Calibri" w:cs="Calibri"/>
                <w:b/>
                <w:bCs/>
                <w:color w:val="FFFFFF"/>
                <w:sz w:val="16"/>
                <w:szCs w:val="18"/>
                <w:lang w:eastAsia="es-CL"/>
              </w:rPr>
              <w:t xml:space="preserve">10.150  </w:t>
            </w:r>
          </w:p>
        </w:tc>
      </w:tr>
    </w:tbl>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0D66D42D"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877A61">
        <w:t>septiembre</w:t>
      </w:r>
      <w:r w:rsidR="00AA4471">
        <w:t xml:space="preserve"> </w:t>
      </w:r>
      <w:r w:rsidR="003A0DBE">
        <w:t xml:space="preserve">de 2017 </w:t>
      </w:r>
      <w:r w:rsidR="00A729EA" w:rsidRPr="00FD382C">
        <w:t>ingresos bru</w:t>
      </w:r>
      <w:r w:rsidR="00AA4471">
        <w:t xml:space="preserve">tos del juego (win) por $ </w:t>
      </w:r>
      <w:r w:rsidR="00CF3270">
        <w:t>3</w:t>
      </w:r>
      <w:r w:rsidR="00877A61">
        <w:t>8</w:t>
      </w:r>
      <w:r w:rsidR="00AA4471">
        <w:t>.</w:t>
      </w:r>
      <w:r w:rsidR="00877A61">
        <w:t>732</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877A61">
        <w:t>2</w:t>
      </w:r>
      <w:r w:rsidR="00A32D29">
        <w:t>,</w:t>
      </w:r>
      <w:r w:rsidR="00877A61">
        <w:t>3</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1A472E">
        <w:t>-1</w:t>
      </w:r>
      <w:r w:rsidR="00877A61">
        <w:t>,6</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0DB3578A" w:rsidR="00070FBD" w:rsidRDefault="00070FBD" w:rsidP="00083908">
      <w:pPr>
        <w:tabs>
          <w:tab w:val="left" w:pos="0"/>
        </w:tabs>
        <w:spacing w:after="0" w:line="240" w:lineRule="auto"/>
      </w:pPr>
      <w:r>
        <w:t xml:space="preserve">Del total de $ </w:t>
      </w:r>
      <w:r w:rsidR="00CF3270">
        <w:t>3</w:t>
      </w:r>
      <w:r w:rsidR="00877A61">
        <w:t>8</w:t>
      </w:r>
      <w:r>
        <w:t>.</w:t>
      </w:r>
      <w:r w:rsidR="00877A61">
        <w:t>732</w:t>
      </w:r>
      <w:r>
        <w:t xml:space="preserve"> millones de ingresos brutos del juego o win,</w:t>
      </w:r>
      <w:r w:rsidR="00CF3270">
        <w:t xml:space="preserve"> </w:t>
      </w:r>
      <w:r w:rsidR="00584E2D">
        <w:t>Sun Monticello representó el 1</w:t>
      </w:r>
      <w:r w:rsidR="00877A61">
        <w:t>6</w:t>
      </w:r>
      <w:r w:rsidR="00584E2D">
        <w:t>,</w:t>
      </w:r>
      <w:r w:rsidR="00877A61">
        <w:t>6</w:t>
      </w:r>
      <w:r w:rsidR="00584E2D">
        <w:t>% ($ 6.4</w:t>
      </w:r>
      <w:r w:rsidR="00877A61">
        <w:t>18</w:t>
      </w:r>
      <w:r w:rsidR="00584E2D">
        <w:t xml:space="preserve"> millones), </w:t>
      </w:r>
      <w:r w:rsidR="001A472E">
        <w:t>Casino de Viña del Mar 1</w:t>
      </w:r>
      <w:r w:rsidR="00877A61">
        <w:t>2</w:t>
      </w:r>
      <w:r w:rsidR="001A472E">
        <w:t>,</w:t>
      </w:r>
      <w:r w:rsidR="00877A61">
        <w:t>2</w:t>
      </w:r>
      <w:r w:rsidR="001A472E">
        <w:t xml:space="preserve">% ($ </w:t>
      </w:r>
      <w:r w:rsidR="00877A61">
        <w:t>4.741</w:t>
      </w:r>
      <w:r w:rsidR="001A472E">
        <w:t xml:space="preserve"> millones),</w:t>
      </w:r>
      <w:r>
        <w:t xml:space="preserve"> </w:t>
      </w:r>
      <w:r w:rsidR="00A32D29">
        <w:t>Casino Rinconada 1</w:t>
      </w:r>
      <w:r w:rsidR="00584E2D">
        <w:t>0</w:t>
      </w:r>
      <w:r w:rsidR="00A32D29">
        <w:t>,</w:t>
      </w:r>
      <w:r w:rsidR="00877A61">
        <w:t>4</w:t>
      </w:r>
      <w:r w:rsidR="00A32D29">
        <w:t xml:space="preserve"> % ($ </w:t>
      </w:r>
      <w:r w:rsidR="00877A61">
        <w:t>4.037</w:t>
      </w:r>
      <w:r w:rsidR="00A32D29">
        <w:t xml:space="preserve"> millones),</w:t>
      </w:r>
      <w:r w:rsidR="003F35F6">
        <w:t xml:space="preserve"> </w:t>
      </w:r>
      <w:r w:rsidR="00A17581">
        <w:t xml:space="preserve">Marina del Sol Talcahuano </w:t>
      </w:r>
      <w:r w:rsidR="00877A61">
        <w:t>9</w:t>
      </w:r>
      <w:r w:rsidR="00A32D29">
        <w:t>,</w:t>
      </w:r>
      <w:r w:rsidR="00877A61">
        <w:t>2</w:t>
      </w:r>
      <w:r w:rsidR="00A17581">
        <w:t xml:space="preserve"> % ($ </w:t>
      </w:r>
      <w:r w:rsidR="00877A61">
        <w:t>3.555</w:t>
      </w:r>
      <w:r w:rsidR="00A17581">
        <w:t xml:space="preserve"> millones),</w:t>
      </w:r>
      <w:r w:rsidR="00A17581" w:rsidRPr="006E6197">
        <w:t xml:space="preserve"> </w:t>
      </w:r>
      <w:r w:rsidR="00A32D29">
        <w:t xml:space="preserve"> Coquimbo 6,</w:t>
      </w:r>
      <w:r w:rsidR="00584E2D">
        <w:t>1</w:t>
      </w:r>
      <w:r w:rsidR="00A32D29">
        <w:t>% ($ 2.</w:t>
      </w:r>
      <w:r w:rsidR="00FE3662">
        <w:t>37</w:t>
      </w:r>
      <w:r w:rsidR="00877A61">
        <w:t>4</w:t>
      </w:r>
      <w:r w:rsidR="00A32D29">
        <w:t xml:space="preserve"> millones), </w:t>
      </w:r>
      <w:r w:rsidR="00A17581">
        <w:t xml:space="preserve">Enjoy Antofagasta </w:t>
      </w:r>
      <w:r w:rsidR="00A32D29">
        <w:t>5</w:t>
      </w:r>
      <w:r w:rsidR="00A17581">
        <w:t>,</w:t>
      </w:r>
      <w:r w:rsidR="00877A61">
        <w:t>4</w:t>
      </w:r>
      <w:r w:rsidR="00A17581">
        <w:t xml:space="preserve"> % ($</w:t>
      </w:r>
      <w:r w:rsidR="001A472E">
        <w:t xml:space="preserve"> </w:t>
      </w:r>
      <w:r w:rsidR="00877A61">
        <w:t>2.095</w:t>
      </w:r>
      <w:r w:rsidR="00A17581">
        <w:t xml:space="preserve"> millones),</w:t>
      </w:r>
      <w:r w:rsidR="00584E2D">
        <w:t xml:space="preserve"> Dreams Temuco 4,</w:t>
      </w:r>
      <w:r w:rsidR="00877A61">
        <w:t>6</w:t>
      </w:r>
      <w:r w:rsidR="00584E2D">
        <w:t xml:space="preserve"> % ($ </w:t>
      </w:r>
      <w:r w:rsidR="00877A61">
        <w:t>1.798</w:t>
      </w:r>
      <w:r w:rsidR="00584E2D">
        <w:t xml:space="preserve">  millones), </w:t>
      </w:r>
      <w:r w:rsidR="00A17581">
        <w:t xml:space="preserve"> </w:t>
      </w:r>
      <w:r w:rsidR="001A472E">
        <w:t xml:space="preserve">Casino de Iquique </w:t>
      </w:r>
      <w:r w:rsidR="00584E2D">
        <w:t>4</w:t>
      </w:r>
      <w:r w:rsidR="001A472E">
        <w:t>,</w:t>
      </w:r>
      <w:r w:rsidR="00877A61">
        <w:t>6</w:t>
      </w:r>
      <w:r w:rsidR="001A472E">
        <w:t xml:space="preserve"> % ($ </w:t>
      </w:r>
      <w:r w:rsidR="00877A61">
        <w:t>1.795</w:t>
      </w:r>
      <w:r w:rsidR="001A472E">
        <w:t xml:space="preserve"> millones), </w:t>
      </w:r>
      <w:r w:rsidR="003F35F6">
        <w:t xml:space="preserve">Dreams Punta Arenas </w:t>
      </w:r>
      <w:r w:rsidR="00A17581">
        <w:t>4,</w:t>
      </w:r>
      <w:r w:rsidR="00584E2D">
        <w:t>1</w:t>
      </w:r>
      <w:r w:rsidR="003F35F6">
        <w:t xml:space="preserve"> % ($ </w:t>
      </w:r>
      <w:r w:rsidR="00584E2D">
        <w:t>1.5</w:t>
      </w:r>
      <w:r w:rsidR="00877A61">
        <w:t>90</w:t>
      </w:r>
      <w:r w:rsidR="003F35F6">
        <w:t xml:space="preserve"> millones), </w:t>
      </w:r>
      <w:r w:rsidR="00A148ED">
        <w:t>Casino Puerto Varas 3,</w:t>
      </w:r>
      <w:r w:rsidR="00877A61">
        <w:t>3</w:t>
      </w:r>
      <w:r w:rsidR="00A148ED">
        <w:t xml:space="preserve"> % ($ </w:t>
      </w:r>
      <w:r w:rsidR="00877A61">
        <w:t>1.294</w:t>
      </w:r>
      <w:r w:rsidR="00A148ED">
        <w:t xml:space="preserve"> millones),</w:t>
      </w:r>
      <w:r w:rsidR="00584E2D">
        <w:t xml:space="preserve"> </w:t>
      </w:r>
      <w:r w:rsidR="00877A61">
        <w:t xml:space="preserve">Antay Casino &amp; Hotel 2,5% ($ 980 millones), Gran Casino de Talca 2,5 % ($ 979 millones),  Dreams Valdivia 2,5 % ($ 968 millones), </w:t>
      </w:r>
      <w:r w:rsidR="00584E2D">
        <w:t>Marina del Sol Calama 2,</w:t>
      </w:r>
      <w:r w:rsidR="00877A61">
        <w:t>4</w:t>
      </w:r>
      <w:r w:rsidR="00584E2D">
        <w:t>% ($ 9</w:t>
      </w:r>
      <w:r w:rsidR="00877A61">
        <w:t>18</w:t>
      </w:r>
      <w:r w:rsidR="00584E2D">
        <w:t xml:space="preserve"> millones), </w:t>
      </w:r>
      <w:r w:rsidR="00877A61">
        <w:t xml:space="preserve">Casino de Pucón 2,4 % ($ 916 millones), </w:t>
      </w:r>
      <w:r w:rsidR="00584E2D">
        <w:t xml:space="preserve">Marina del Sol Osorno </w:t>
      </w:r>
      <w:r w:rsidR="00877A61">
        <w:t>1</w:t>
      </w:r>
      <w:r w:rsidR="00584E2D">
        <w:t>,</w:t>
      </w:r>
      <w:r w:rsidR="00877A61">
        <w:t>9</w:t>
      </w:r>
      <w:r w:rsidR="00584E2D">
        <w:t xml:space="preserve"> % ($ 7</w:t>
      </w:r>
      <w:r w:rsidR="00877A61">
        <w:t>55</w:t>
      </w:r>
      <w:r w:rsidR="00584E2D">
        <w:t xml:space="preserve">  millones), </w:t>
      </w:r>
      <w:r w:rsidR="00E6618E">
        <w:t xml:space="preserve">Casino de Juegos del Pacífico </w:t>
      </w:r>
      <w:r w:rsidR="00584E2D">
        <w:t>1</w:t>
      </w:r>
      <w:r w:rsidR="00E6618E">
        <w:t>,</w:t>
      </w:r>
      <w:r w:rsidR="00877A61">
        <w:t>7</w:t>
      </w:r>
      <w:r w:rsidR="00E6618E">
        <w:t xml:space="preserve"> % ($ </w:t>
      </w:r>
      <w:r w:rsidR="004C761E">
        <w:t>669</w:t>
      </w:r>
      <w:r w:rsidR="00E6618E">
        <w:t xml:space="preserve"> millones), </w:t>
      </w:r>
      <w:r w:rsidR="00A32D29">
        <w:t>Casino de Arica 1,</w:t>
      </w:r>
      <w:r w:rsidR="00584E2D">
        <w:t>6</w:t>
      </w:r>
      <w:r w:rsidR="00A32D29">
        <w:t xml:space="preserve"> % ($ </w:t>
      </w:r>
      <w:r w:rsidR="004C761E">
        <w:t>662</w:t>
      </w:r>
      <w:r w:rsidR="00A32D29">
        <w:t xml:space="preserve"> millones),</w:t>
      </w:r>
      <w:r w:rsidR="00A17581">
        <w:t xml:space="preserve"> </w:t>
      </w:r>
      <w:r w:rsidR="006E6197">
        <w:t>Casino de Colchagua 1,</w:t>
      </w:r>
      <w:r w:rsidR="00584E2D">
        <w:t>5</w:t>
      </w:r>
      <w:r w:rsidR="006E6197">
        <w:t xml:space="preserve"> % ($ </w:t>
      </w:r>
      <w:r w:rsidR="00584E2D">
        <w:t>5</w:t>
      </w:r>
      <w:r w:rsidR="004C761E">
        <w:t>74</w:t>
      </w:r>
      <w:r w:rsidR="006E6197">
        <w:t xml:space="preserve"> millones),</w:t>
      </w:r>
      <w:r w:rsidR="00584E2D">
        <w:t xml:space="preserve"> </w:t>
      </w:r>
      <w:r w:rsidR="004C761E">
        <w:t xml:space="preserve">Casino Gran Los Ángeles 1,2 % ($ 450 millones), </w:t>
      </w:r>
      <w:r w:rsidR="00584E2D">
        <w:t>Dreams Coyhaique 1,</w:t>
      </w:r>
      <w:r w:rsidR="004C761E">
        <w:t>0</w:t>
      </w:r>
      <w:r w:rsidR="00584E2D">
        <w:t xml:space="preserve"> % ($ 39</w:t>
      </w:r>
      <w:r w:rsidR="004C761E">
        <w:t>1</w:t>
      </w:r>
      <w:r w:rsidR="00584E2D">
        <w:t xml:space="preserve"> millones), </w:t>
      </w:r>
      <w:r w:rsidR="001E1087">
        <w:t xml:space="preserve"> </w:t>
      </w:r>
      <w:r w:rsidR="00584E2D">
        <w:t>Enjoy Chiloé 0,</w:t>
      </w:r>
      <w:r w:rsidR="004C761E">
        <w:t>7</w:t>
      </w:r>
      <w:r w:rsidR="00584E2D">
        <w:t xml:space="preserve"> ($ 2</w:t>
      </w:r>
      <w:r w:rsidR="004C761E">
        <w:t>75</w:t>
      </w:r>
      <w:r w:rsidR="00584E2D">
        <w:t xml:space="preserve"> millones), </w:t>
      </w:r>
      <w:r w:rsidR="00E6618E">
        <w:t>Ovalle Casino Resort S.A. 0,</w:t>
      </w:r>
      <w:r w:rsidR="00584E2D">
        <w:t>7</w:t>
      </w:r>
      <w:r w:rsidR="00E6618E">
        <w:t xml:space="preserve"> % (</w:t>
      </w:r>
      <w:r w:rsidR="004C761E">
        <w:t xml:space="preserve"> </w:t>
      </w:r>
      <w:r w:rsidR="00584E2D">
        <w:t>$2</w:t>
      </w:r>
      <w:r w:rsidR="004C761E">
        <w:t>74</w:t>
      </w:r>
      <w:r w:rsidR="00E6618E">
        <w:t xml:space="preserve"> millones),</w:t>
      </w:r>
      <w:r w:rsidR="006E6197">
        <w:t xml:space="preserve"> </w:t>
      </w:r>
      <w:r w:rsidR="009E3CDD">
        <w:t>Casino de Natales</w:t>
      </w:r>
      <w:r w:rsidR="00F033B3">
        <w:t xml:space="preserve"> 0,4 % ($1</w:t>
      </w:r>
      <w:r w:rsidR="004C761E">
        <w:t>60</w:t>
      </w:r>
      <w:r w:rsidR="00F033B3">
        <w:t xml:space="preserve"> millones)</w:t>
      </w:r>
      <w:r w:rsidR="00EA48A8">
        <w:t>,</w:t>
      </w:r>
      <w:r w:rsidR="004C761E">
        <w:t xml:space="preserve"> Casino Luckia Arica 0,3% ( $101 millones)</w:t>
      </w:r>
      <w:r w:rsidR="00F033B3">
        <w:t>.</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16C44418"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(win) por $ 2</w:t>
      </w:r>
      <w:r w:rsidR="004C761E">
        <w:t>6</w:t>
      </w:r>
      <w:r w:rsidR="00AA4471">
        <w:t>.</w:t>
      </w:r>
      <w:r w:rsidR="004C761E">
        <w:t>829</w:t>
      </w:r>
      <w:r w:rsidR="00AA4471" w:rsidRPr="00FD382C">
        <w:t xml:space="preserve"> millones,</w:t>
      </w:r>
      <w:r w:rsidR="00070FBD">
        <w:t xml:space="preserve"> lo que representa un </w:t>
      </w:r>
      <w:r w:rsidR="004C761E">
        <w:t>69</w:t>
      </w:r>
      <w:r w:rsidR="00070FBD">
        <w:t>,</w:t>
      </w:r>
      <w:r w:rsidR="004C761E">
        <w:t>3</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4C761E">
        <w:t>2</w:t>
      </w:r>
      <w:r w:rsidR="00AA4471">
        <w:t>,</w:t>
      </w:r>
      <w:r w:rsidR="004C761E">
        <w:t>3</w:t>
      </w:r>
      <w:r w:rsidR="00AA4471">
        <w:t>%</w:t>
      </w:r>
      <w:r w:rsidR="00AA4471" w:rsidRPr="00C8471D">
        <w:rPr>
          <w:rStyle w:val="Refdenotaalpie"/>
          <w:sz w:val="28"/>
          <w:szCs w:val="28"/>
        </w:rPr>
        <w:footnoteReference w:id="6"/>
      </w:r>
      <w:r w:rsidR="00AA4471">
        <w:t xml:space="preserve">, en comparación con </w:t>
      </w:r>
      <w:r w:rsidR="004C761E">
        <w:t>septiembre</w:t>
      </w:r>
      <w:r w:rsidR="00AA4471">
        <w:t xml:space="preserve"> de 201</w:t>
      </w:r>
      <w:r w:rsidR="00A14A88">
        <w:t>7</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E6618E">
        <w:t>-1</w:t>
      </w:r>
      <w:r w:rsidR="00AA4471">
        <w:t>,</w:t>
      </w:r>
      <w:r w:rsidR="004C761E">
        <w:t>7</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3D226075" w:rsidR="00265A30" w:rsidRDefault="00265A30" w:rsidP="00083908">
      <w:pPr>
        <w:tabs>
          <w:tab w:val="left" w:pos="0"/>
        </w:tabs>
        <w:spacing w:after="0" w:line="240" w:lineRule="auto"/>
      </w:pPr>
      <w:r>
        <w:lastRenderedPageBreak/>
        <w:t xml:space="preserve">En los mismos términos, las </w:t>
      </w:r>
      <w:r w:rsidR="009070A6">
        <w:t>4</w:t>
      </w:r>
      <w:r w:rsidR="004C761E">
        <w:t>62</w:t>
      </w:r>
      <w:r>
        <w:t>.</w:t>
      </w:r>
      <w:r w:rsidR="004C761E">
        <w:t>642</w:t>
      </w:r>
      <w:r>
        <w:t xml:space="preserve"> visitas registradas equivalen a una variación de </w:t>
      </w:r>
      <w:r w:rsidR="004C761E">
        <w:t>0</w:t>
      </w:r>
      <w:r w:rsidR="003C4894">
        <w:t xml:space="preserve">% </w:t>
      </w:r>
      <w:r>
        <w:t xml:space="preserve">en comparación con </w:t>
      </w:r>
      <w:r w:rsidR="004C761E">
        <w:t>septiembre</w:t>
      </w:r>
      <w:r>
        <w:t xml:space="preserve"> de 201</w:t>
      </w:r>
      <w:r w:rsidR="003E14B0">
        <w:t>6</w:t>
      </w:r>
      <w:r w:rsidR="000D6BF6">
        <w:t xml:space="preserve"> y a un </w:t>
      </w:r>
      <w:r>
        <w:t xml:space="preserve">crecimiento </w:t>
      </w:r>
      <w:r w:rsidR="003E7430">
        <w:t xml:space="preserve">acumulado </w:t>
      </w:r>
      <w:r>
        <w:t>de</w:t>
      </w:r>
      <w:r w:rsidR="00E6618E">
        <w:t>l</w:t>
      </w:r>
      <w:r>
        <w:t xml:space="preserve"> </w:t>
      </w:r>
      <w:r w:rsidR="00E6618E">
        <w:t>-</w:t>
      </w:r>
      <w:r w:rsidR="004C761E">
        <w:t>1</w:t>
      </w:r>
      <w:r>
        <w:t>,</w:t>
      </w:r>
      <w:r w:rsidR="004C761E">
        <w:t>2</w:t>
      </w:r>
      <w:r>
        <w:t>% en los últimos 12 meses.</w:t>
      </w:r>
    </w:p>
    <w:p w14:paraId="5093E9B6" w14:textId="77777777" w:rsidR="00265A30" w:rsidRDefault="00265A30" w:rsidP="00083908">
      <w:pPr>
        <w:tabs>
          <w:tab w:val="left" w:pos="0"/>
        </w:tabs>
        <w:spacing w:after="0" w:line="240" w:lineRule="auto"/>
      </w:pPr>
    </w:p>
    <w:p w14:paraId="5579C75A" w14:textId="652DDCF9" w:rsidR="00265A30" w:rsidRDefault="00265A30" w:rsidP="00083908">
      <w:pPr>
        <w:tabs>
          <w:tab w:val="left" w:pos="0"/>
        </w:tabs>
        <w:spacing w:after="0" w:line="240" w:lineRule="auto"/>
      </w:pPr>
      <w:r>
        <w:t xml:space="preserve">Respecto del gasto de los visitantes, durante el mes de </w:t>
      </w:r>
      <w:r w:rsidR="00FD0394">
        <w:t>septiembre</w:t>
      </w:r>
      <w:r>
        <w:t xml:space="preserve"> se registró un gasto promedio de </w:t>
      </w:r>
      <w:r w:rsidR="00112F13">
        <w:t xml:space="preserve"> </w:t>
      </w:r>
      <w:r>
        <w:t xml:space="preserve">$ </w:t>
      </w:r>
      <w:r w:rsidR="004C761E">
        <w:t>57</w:t>
      </w:r>
      <w:r w:rsidR="00BD5041">
        <w:t>.</w:t>
      </w:r>
      <w:r w:rsidR="004C761E">
        <w:t>991</w:t>
      </w:r>
      <w:r>
        <w:t xml:space="preserve"> por visita, lo que </w:t>
      </w:r>
      <w:r w:rsidR="000D6BF6">
        <w:t xml:space="preserve">implica </w:t>
      </w:r>
      <w:r>
        <w:t xml:space="preserve">una variación </w:t>
      </w:r>
      <w:r w:rsidR="004E6E42">
        <w:t xml:space="preserve">real </w:t>
      </w:r>
      <w:r>
        <w:t xml:space="preserve">de </w:t>
      </w:r>
      <w:r w:rsidR="004C761E">
        <w:t>2</w:t>
      </w:r>
      <w:r w:rsidR="00E43884">
        <w:t>,</w:t>
      </w:r>
      <w:r w:rsidR="00A14A88">
        <w:t>4</w:t>
      </w:r>
      <w:r>
        <w:t xml:space="preserve">% respecto de </w:t>
      </w:r>
      <w:r w:rsidR="004C761E">
        <w:t>septiembre</w:t>
      </w:r>
      <w:r>
        <w:t xml:space="preserve"> 201</w:t>
      </w:r>
      <w:r w:rsidR="00E43884">
        <w:t>6</w:t>
      </w:r>
      <w:r>
        <w:t xml:space="preserve">, alcanzando un crecimiento acumulado real del gasto de </w:t>
      </w:r>
      <w:r w:rsidR="00895DCC">
        <w:t>-</w:t>
      </w:r>
      <w:r w:rsidR="001E1087">
        <w:t>0</w:t>
      </w:r>
      <w:r w:rsidR="00895DCC">
        <w:t>,</w:t>
      </w:r>
      <w:r w:rsidR="004C761E">
        <w:t>5</w:t>
      </w:r>
      <w:r>
        <w:t>% en los últimos 12 meses.</w:t>
      </w:r>
    </w:p>
    <w:p w14:paraId="40A7363C" w14:textId="77777777" w:rsidR="00ED60A3" w:rsidRDefault="00ED60A3" w:rsidP="00083908">
      <w:pPr>
        <w:tabs>
          <w:tab w:val="left" w:pos="0"/>
        </w:tabs>
        <w:spacing w:after="0" w:line="240" w:lineRule="auto"/>
      </w:pPr>
    </w:p>
    <w:p w14:paraId="5EE682DF" w14:textId="0F76100A"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FD0394">
        <w:t>septiembre</w:t>
      </w:r>
      <w:r>
        <w:t xml:space="preserve">, en las </w:t>
      </w:r>
      <w:r w:rsidR="004C761E">
        <w:t>10</w:t>
      </w:r>
      <w:r>
        <w:t>.</w:t>
      </w:r>
      <w:r w:rsidR="004C761E">
        <w:t>285</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4C761E">
        <w:t>40</w:t>
      </w:r>
      <w:r w:rsidR="00070A8B">
        <w:t>7</w:t>
      </w:r>
      <w:r w:rsidR="00BD5041">
        <w:t>.</w:t>
      </w:r>
      <w:r w:rsidR="00070A8B">
        <w:t>990</w:t>
      </w:r>
      <w:r>
        <w:t xml:space="preserve"> millones. Los premios pagados a los jugadores alcanzaron los $ </w:t>
      </w:r>
      <w:r w:rsidR="00A14A88">
        <w:t>3</w:t>
      </w:r>
      <w:r w:rsidR="004C761E">
        <w:t>8</w:t>
      </w:r>
      <w:r w:rsidR="00070A8B">
        <w:t>6</w:t>
      </w:r>
      <w:r w:rsidR="00BD5041">
        <w:t>.</w:t>
      </w:r>
      <w:r w:rsidR="00070A8B">
        <w:t>284</w:t>
      </w:r>
      <w:r>
        <w:t xml:space="preserve"> millones, equivalentes al 9</w:t>
      </w:r>
      <w:r w:rsidR="004C761E">
        <w:t>4</w:t>
      </w:r>
      <w:r>
        <w:t>,</w:t>
      </w:r>
      <w:r w:rsidR="004C761E">
        <w:t>7</w:t>
      </w:r>
      <w:r>
        <w:t>% del total apostado</w:t>
      </w:r>
      <w:r w:rsidR="000D6BF6">
        <w:t xml:space="preserve"> y c</w:t>
      </w:r>
      <w:r>
        <w:t>omo</w:t>
      </w:r>
      <w:r w:rsidR="005B279E">
        <w:t xml:space="preserve"> resultado, el ingreso bruto o w</w:t>
      </w:r>
      <w:r>
        <w:t>in correspondiente al juego en máquinas de azar fue de $</w:t>
      </w:r>
      <w:r w:rsidR="00A14A88">
        <w:t>21</w:t>
      </w:r>
      <w:r>
        <w:t>.</w:t>
      </w:r>
      <w:r w:rsidR="00070A8B">
        <w:t>706</w:t>
      </w:r>
      <w:r>
        <w:t xml:space="preserve"> millones</w:t>
      </w:r>
      <w:r w:rsidR="000D6BF6">
        <w:t>,</w:t>
      </w:r>
      <w:r>
        <w:t xml:space="preserve"> que equivale al </w:t>
      </w:r>
      <w:r w:rsidR="00E6618E">
        <w:t>8</w:t>
      </w:r>
      <w:r w:rsidR="004C761E">
        <w:t>0</w:t>
      </w:r>
      <w:r>
        <w:t>,</w:t>
      </w:r>
      <w:r w:rsidR="00070A8B">
        <w:t>9</w:t>
      </w:r>
      <w:r>
        <w:t xml:space="preserve"> % 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4499C470" w:rsidR="00265A30" w:rsidRDefault="00070FBD" w:rsidP="00083908">
      <w:pPr>
        <w:spacing w:after="0" w:line="240" w:lineRule="auto"/>
      </w:pPr>
      <w:r>
        <w:t xml:space="preserve">Por su parte, </w:t>
      </w:r>
      <w:r w:rsidR="00265A30" w:rsidRPr="00265A30">
        <w:t>los casinos municipales obtuvieron un total de $ 1</w:t>
      </w:r>
      <w:r w:rsidR="004C761E">
        <w:t>1</w:t>
      </w:r>
      <w:r w:rsidR="00265A30" w:rsidRPr="00265A30">
        <w:t>.</w:t>
      </w:r>
      <w:r w:rsidR="004C761E">
        <w:t>903</w:t>
      </w:r>
      <w:r w:rsidR="00265A30" w:rsidRPr="00265A30">
        <w:t xml:space="preserve"> millones de ingresos brutos del juego o win, </w:t>
      </w:r>
      <w:r>
        <w:t xml:space="preserve">lo que representa un total de </w:t>
      </w:r>
      <w:r w:rsidR="004C761E">
        <w:t>30</w:t>
      </w:r>
      <w:r>
        <w:t>,</w:t>
      </w:r>
      <w:r w:rsidR="004C761E">
        <w:t>7</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E6618E">
        <w:t>1</w:t>
      </w:r>
      <w:r w:rsidR="00265A30" w:rsidRPr="00265A30">
        <w:rPr>
          <w:bCs/>
        </w:rPr>
        <w:t>,</w:t>
      </w:r>
      <w:r w:rsidR="004C761E">
        <w:rPr>
          <w:bCs/>
        </w:rPr>
        <w:t>6</w:t>
      </w:r>
      <w:r w:rsidR="00265A30" w:rsidRPr="00265A30">
        <w:rPr>
          <w:bCs/>
        </w:rPr>
        <w:t>%</w:t>
      </w:r>
      <w:r w:rsidR="00265A30" w:rsidRPr="00265A30">
        <w:t xml:space="preserve"> en comparación con </w:t>
      </w:r>
      <w:r w:rsidR="004C761E">
        <w:t>septiembre</w:t>
      </w:r>
      <w:r w:rsidR="005B3F73" w:rsidRPr="00265A30">
        <w:t> de</w:t>
      </w:r>
      <w:r w:rsidR="00265A30" w:rsidRPr="00265A30">
        <w:t xml:space="preserve"> 201</w:t>
      </w:r>
      <w:r w:rsidR="00E43884">
        <w:t>6</w:t>
      </w:r>
      <w:r w:rsidR="00265A30" w:rsidRPr="00265A30">
        <w:t xml:space="preserve"> y un crecimiento real acumulado de </w:t>
      </w:r>
      <w:r w:rsidR="00E43884">
        <w:t>-</w:t>
      </w:r>
      <w:r w:rsidR="00A14A88">
        <w:t>2</w:t>
      </w:r>
      <w:r w:rsidR="00265A30" w:rsidRPr="00265A30">
        <w:rPr>
          <w:bCs/>
        </w:rPr>
        <w:t>,</w:t>
      </w:r>
      <w:r w:rsidR="004C761E">
        <w:rPr>
          <w:bCs/>
        </w:rPr>
        <w:t>7</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340FD22E"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8062BF">
        <w:t>2</w:t>
      </w:r>
      <w:r w:rsidR="004C761E">
        <w:t>19</w:t>
      </w:r>
      <w:r w:rsidR="008062BF">
        <w:t>.</w:t>
      </w:r>
      <w:r w:rsidR="004C761E">
        <w:t>208</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53494ED7" w:rsidR="00330D14" w:rsidRDefault="00330D14" w:rsidP="00196290">
      <w:pPr>
        <w:tabs>
          <w:tab w:val="left" w:pos="0"/>
        </w:tabs>
        <w:jc w:val="center"/>
        <w:rPr>
          <w:rFonts w:ascii="Calibri" w:hAnsi="Calibri" w:cs="Calibri"/>
          <w:b/>
          <w:sz w:val="21"/>
          <w:szCs w:val="21"/>
        </w:rPr>
      </w:pPr>
    </w:p>
    <w:p w14:paraId="3E626E17" w14:textId="612635FB" w:rsidR="00330D14" w:rsidRDefault="00330D14" w:rsidP="00196290">
      <w:pPr>
        <w:tabs>
          <w:tab w:val="left" w:pos="0"/>
        </w:tabs>
        <w:jc w:val="center"/>
        <w:rPr>
          <w:rFonts w:ascii="Calibri" w:hAnsi="Calibri" w:cs="Calibri"/>
          <w:b/>
          <w:sz w:val="21"/>
          <w:szCs w:val="21"/>
        </w:rPr>
      </w:pPr>
    </w:p>
    <w:p w14:paraId="11F1BEEB" w14:textId="023603F5" w:rsidR="00330D14" w:rsidRDefault="00330D14" w:rsidP="00196290">
      <w:pPr>
        <w:tabs>
          <w:tab w:val="left" w:pos="0"/>
        </w:tabs>
        <w:jc w:val="center"/>
        <w:rPr>
          <w:rFonts w:ascii="Calibri" w:hAnsi="Calibri" w:cs="Calibri"/>
          <w:b/>
          <w:sz w:val="21"/>
          <w:szCs w:val="21"/>
        </w:rPr>
      </w:pPr>
    </w:p>
    <w:p w14:paraId="528ABD30" w14:textId="27D2E22A"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4C761E">
        <w:rPr>
          <w:rFonts w:ascii="Calibri" w:hAnsi="Calibri" w:cs="Calibri"/>
          <w:b/>
          <w:sz w:val="21"/>
          <w:szCs w:val="21"/>
        </w:rPr>
        <w:t>SEPTIEMBRE</w:t>
      </w:r>
      <w:r w:rsidR="00FB3D8B">
        <w:rPr>
          <w:rFonts w:ascii="Calibri" w:hAnsi="Calibri" w:cs="Calibri"/>
          <w:b/>
          <w:sz w:val="21"/>
          <w:szCs w:val="21"/>
        </w:rPr>
        <w:t xml:space="preserve"> </w:t>
      </w:r>
      <w:r>
        <w:rPr>
          <w:rFonts w:ascii="Calibri" w:hAnsi="Calibri" w:cs="Calibri"/>
          <w:b/>
          <w:sz w:val="21"/>
          <w:szCs w:val="21"/>
        </w:rPr>
        <w:t>DE 201</w:t>
      </w:r>
      <w:r w:rsidR="00C742BA">
        <w:rPr>
          <w:rFonts w:ascii="Calibri" w:hAnsi="Calibri" w:cs="Calibri"/>
          <w:b/>
          <w:sz w:val="21"/>
          <w:szCs w:val="21"/>
        </w:rPr>
        <w:t>7</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065F2AA5" w14:textId="5CBEA2C0" w:rsidR="00E810F9" w:rsidRDefault="004C761E" w:rsidP="005F17F7">
      <w:pPr>
        <w:ind w:left="-567"/>
        <w:jc w:val="center"/>
        <w:rPr>
          <w:rFonts w:ascii="Calibri" w:hAnsi="Calibri" w:cs="Calibri"/>
          <w:b/>
          <w:sz w:val="21"/>
          <w:szCs w:val="21"/>
        </w:rPr>
      </w:pPr>
      <w:r>
        <w:rPr>
          <w:rFonts w:ascii="Calibri" w:hAnsi="Calibri" w:cs="Calibri"/>
          <w:b/>
          <w:noProof/>
          <w:sz w:val="21"/>
          <w:szCs w:val="21"/>
          <w:lang w:val="es-ES_tradnl" w:eastAsia="es-ES_tradnl"/>
        </w:rPr>
        <w:lastRenderedPageBreak/>
        <w:drawing>
          <wp:inline distT="0" distB="0" distL="0" distR="0" wp14:anchorId="278816AC" wp14:editId="3E65AB2B">
            <wp:extent cx="6185087" cy="4247813"/>
            <wp:effectExtent l="0" t="0" r="635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9197" cy="4264371"/>
                    </a:xfrm>
                    <a:prstGeom prst="rect">
                      <a:avLst/>
                    </a:prstGeom>
                    <a:noFill/>
                  </pic:spPr>
                </pic:pic>
              </a:graphicData>
            </a:graphic>
          </wp:inline>
        </w:drawing>
      </w:r>
    </w:p>
    <w:p w14:paraId="7E80FF3D" w14:textId="683917B8" w:rsidR="004C761E" w:rsidRDefault="004C761E" w:rsidP="00A73100">
      <w:pPr>
        <w:ind w:left="-567"/>
        <w:jc w:val="center"/>
        <w:rPr>
          <w:rFonts w:ascii="Calibri" w:hAnsi="Calibri" w:cs="Calibri"/>
          <w:b/>
          <w:sz w:val="21"/>
          <w:szCs w:val="21"/>
        </w:rPr>
      </w:pPr>
      <w:r>
        <w:rPr>
          <w:rFonts w:ascii="Calibri" w:hAnsi="Calibri" w:cs="Calibri"/>
          <w:b/>
          <w:noProof/>
          <w:sz w:val="21"/>
          <w:szCs w:val="21"/>
          <w:lang w:val="es-ES_tradnl" w:eastAsia="es-ES_tradnl"/>
        </w:rPr>
        <w:drawing>
          <wp:inline distT="0" distB="0" distL="0" distR="0" wp14:anchorId="19256165" wp14:editId="61985520">
            <wp:extent cx="4227386" cy="3318510"/>
            <wp:effectExtent l="0" t="0" r="190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5450" cy="3324841"/>
                    </a:xfrm>
                    <a:prstGeom prst="rect">
                      <a:avLst/>
                    </a:prstGeom>
                    <a:noFill/>
                  </pic:spPr>
                </pic:pic>
              </a:graphicData>
            </a:graphic>
          </wp:inline>
        </w:drawing>
      </w:r>
    </w:p>
    <w:p w14:paraId="5A973128" w14:textId="2957A85A" w:rsidR="00E660DE" w:rsidRDefault="00E660DE" w:rsidP="005F17F7">
      <w:pPr>
        <w:ind w:left="-567"/>
        <w:jc w:val="center"/>
        <w:rPr>
          <w:rFonts w:ascii="Calibri" w:hAnsi="Calibri" w:cs="Calibri"/>
          <w:b/>
          <w:sz w:val="21"/>
          <w:szCs w:val="21"/>
        </w:rPr>
      </w:pPr>
    </w:p>
    <w:p w14:paraId="22E2480F" w14:textId="5DF3263D" w:rsidR="003C18CD" w:rsidRDefault="003C18CD" w:rsidP="005F17F7">
      <w:pPr>
        <w:ind w:left="-567"/>
        <w:jc w:val="center"/>
        <w:rPr>
          <w:rFonts w:ascii="Calibri" w:hAnsi="Calibri" w:cs="Calibri"/>
          <w:b/>
          <w:sz w:val="21"/>
          <w:szCs w:val="21"/>
        </w:rPr>
      </w:pPr>
    </w:p>
    <w:p w14:paraId="540ED43E" w14:textId="77777777" w:rsidR="003C18CD" w:rsidRDefault="003C18CD" w:rsidP="005F17F7">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2649EF18"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4C761E">
        <w:rPr>
          <w:b/>
        </w:rPr>
        <w:t>septiembre</w:t>
      </w:r>
      <w:r w:rsidRPr="00EA72CD">
        <w:rPr>
          <w:b/>
        </w:rPr>
        <w:t xml:space="preserve"> 201</w:t>
      </w:r>
      <w:r w:rsidR="00C742BA" w:rsidRPr="00EA72CD">
        <w:rPr>
          <w:b/>
        </w:rPr>
        <w:t>7</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3F6CF5B9" w:rsidR="00FB3D8B" w:rsidRDefault="00070A8B" w:rsidP="00FB3D8B">
      <w:pPr>
        <w:pStyle w:val="Prrafodelista"/>
        <w:tabs>
          <w:tab w:val="left" w:pos="0"/>
        </w:tabs>
        <w:ind w:left="0"/>
        <w:rPr>
          <w:rFonts w:ascii="Calibri" w:hAnsi="Calibri" w:cs="Calibri"/>
          <w:b/>
          <w:sz w:val="21"/>
          <w:szCs w:val="21"/>
        </w:rPr>
      </w:pPr>
      <w:r>
        <w:rPr>
          <w:rFonts w:ascii="Calibri" w:hAnsi="Calibri" w:cs="Calibri"/>
          <w:b/>
          <w:noProof/>
          <w:sz w:val="21"/>
          <w:szCs w:val="21"/>
          <w:lang w:val="es-ES_tradnl" w:eastAsia="es-ES_tradnl"/>
        </w:rPr>
        <w:drawing>
          <wp:inline distT="0" distB="0" distL="0" distR="0" wp14:anchorId="6E3C0369" wp14:editId="3352211E">
            <wp:extent cx="4991100" cy="3506817"/>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05984" cy="3517275"/>
                    </a:xfrm>
                    <a:prstGeom prst="rect">
                      <a:avLst/>
                    </a:prstGeom>
                    <a:noFill/>
                  </pic:spPr>
                </pic:pic>
              </a:graphicData>
            </a:graphic>
          </wp:inline>
        </w:drawing>
      </w:r>
    </w:p>
    <w:p w14:paraId="7AD39E61" w14:textId="714FD145"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166AF1C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742BA">
        <w:rPr>
          <w:b/>
        </w:rPr>
        <w:t>5</w:t>
      </w:r>
      <w:r>
        <w:rPr>
          <w:b/>
        </w:rPr>
        <w:t>-201</w:t>
      </w:r>
      <w:r w:rsidR="00C742BA">
        <w:rPr>
          <w:b/>
        </w:rPr>
        <w:t>7</w:t>
      </w:r>
    </w:p>
    <w:p w14:paraId="19A04406" w14:textId="77777777" w:rsidR="005B1CCB" w:rsidRPr="001152D3" w:rsidRDefault="005B1CCB" w:rsidP="005B1CCB">
      <w:pPr>
        <w:pStyle w:val="Prrafodelista"/>
        <w:tabs>
          <w:tab w:val="left" w:pos="0"/>
        </w:tabs>
        <w:ind w:left="0"/>
        <w:rPr>
          <w:b/>
        </w:rPr>
      </w:pPr>
    </w:p>
    <w:p w14:paraId="345E5021" w14:textId="2D9FD0A0" w:rsidR="00FB3D8B" w:rsidRPr="001E2D5F" w:rsidRDefault="00F038FF" w:rsidP="005B1CCB">
      <w:pPr>
        <w:pStyle w:val="Prrafodelista"/>
        <w:tabs>
          <w:tab w:val="left" w:pos="0"/>
        </w:tabs>
        <w:ind w:left="0" w:hanging="567"/>
        <w:rPr>
          <w:b/>
        </w:rPr>
      </w:pPr>
      <w:r>
        <w:rPr>
          <w:b/>
          <w:noProof/>
          <w:lang w:val="es-ES_tradnl" w:eastAsia="es-ES_tradnl"/>
        </w:rPr>
        <w:drawing>
          <wp:inline distT="0" distB="0" distL="0" distR="0" wp14:anchorId="34960136" wp14:editId="7EF86045">
            <wp:extent cx="5912485" cy="2165747"/>
            <wp:effectExtent l="0" t="0" r="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89" cy="2177177"/>
                    </a:xfrm>
                    <a:prstGeom prst="rect">
                      <a:avLst/>
                    </a:prstGeom>
                    <a:noFill/>
                  </pic:spPr>
                </pic:pic>
              </a:graphicData>
            </a:graphic>
          </wp:inline>
        </w:drawing>
      </w:r>
    </w:p>
    <w:p w14:paraId="4C4FC6AE" w14:textId="0407498A" w:rsidR="00AC7932" w:rsidRDefault="00AC7932" w:rsidP="00FB3D8B">
      <w:pPr>
        <w:tabs>
          <w:tab w:val="left" w:pos="0"/>
        </w:tabs>
        <w:jc w:val="center"/>
      </w:pPr>
    </w:p>
    <w:p w14:paraId="269CE7CF" w14:textId="57F11F72" w:rsidR="00330D14" w:rsidRDefault="00330D14" w:rsidP="00FB3D8B">
      <w:pPr>
        <w:tabs>
          <w:tab w:val="left" w:pos="0"/>
        </w:tabs>
        <w:jc w:val="center"/>
      </w:pPr>
    </w:p>
    <w:p w14:paraId="585038D8" w14:textId="77777777" w:rsidR="003C18CD" w:rsidRDefault="003C18CD" w:rsidP="00FB3D8B">
      <w:pPr>
        <w:tabs>
          <w:tab w:val="left" w:pos="0"/>
        </w:tabs>
        <w:jc w:val="center"/>
      </w:pPr>
    </w:p>
    <w:p w14:paraId="7C11679B" w14:textId="77777777" w:rsidR="00330D14" w:rsidRDefault="00330D14" w:rsidP="00FB3D8B">
      <w:pPr>
        <w:tabs>
          <w:tab w:val="left" w:pos="0"/>
        </w:tabs>
        <w:jc w:val="center"/>
      </w:pPr>
    </w:p>
    <w:p w14:paraId="56FE5692" w14:textId="4BADA19A" w:rsidR="00FB3D8B" w:rsidRPr="00EA72CD" w:rsidRDefault="00FB3D8B" w:rsidP="00EA72CD">
      <w:pPr>
        <w:pStyle w:val="Prrafodelista"/>
        <w:numPr>
          <w:ilvl w:val="0"/>
          <w:numId w:val="1"/>
        </w:numPr>
        <w:tabs>
          <w:tab w:val="left" w:pos="0"/>
        </w:tabs>
        <w:ind w:left="0"/>
        <w:rPr>
          <w:b/>
        </w:rPr>
      </w:pPr>
      <w:r w:rsidRPr="00EA72CD">
        <w:rPr>
          <w:b/>
        </w:rPr>
        <w:lastRenderedPageBreak/>
        <w:t>Ingresos brutos del juego o win en valores nominales ($) y reales (UF): Año 201</w:t>
      </w:r>
      <w:r w:rsidR="00C742BA" w:rsidRPr="00EA72CD">
        <w:rPr>
          <w:b/>
        </w:rPr>
        <w:t>5</w:t>
      </w:r>
      <w:r w:rsidRPr="00EA72CD">
        <w:rPr>
          <w:b/>
        </w:rPr>
        <w:t>-201</w:t>
      </w:r>
      <w:r w:rsidR="00C742BA" w:rsidRPr="00EA72CD">
        <w:rPr>
          <w:b/>
        </w:rPr>
        <w:t>7</w:t>
      </w:r>
    </w:p>
    <w:p w14:paraId="764C1008" w14:textId="77777777" w:rsidR="005B1CCB" w:rsidRDefault="005B1CCB" w:rsidP="005B1CCB">
      <w:pPr>
        <w:pStyle w:val="Prrafodelista"/>
        <w:tabs>
          <w:tab w:val="left" w:pos="0"/>
          <w:tab w:val="left" w:pos="6285"/>
        </w:tabs>
        <w:ind w:left="0"/>
        <w:jc w:val="left"/>
        <w:rPr>
          <w:b/>
          <w:sz w:val="21"/>
          <w:szCs w:val="21"/>
        </w:rPr>
      </w:pPr>
    </w:p>
    <w:tbl>
      <w:tblPr>
        <w:tblW w:w="5397" w:type="pct"/>
        <w:tblInd w:w="-426" w:type="dxa"/>
        <w:tblLayout w:type="fixed"/>
        <w:tblCellMar>
          <w:left w:w="70" w:type="dxa"/>
          <w:right w:w="70" w:type="dxa"/>
        </w:tblCellMar>
        <w:tblLook w:val="04A0" w:firstRow="1" w:lastRow="0" w:firstColumn="1" w:lastColumn="0" w:noHBand="0" w:noVBand="1"/>
      </w:tblPr>
      <w:tblGrid>
        <w:gridCol w:w="1319"/>
        <w:gridCol w:w="129"/>
        <w:gridCol w:w="668"/>
        <w:gridCol w:w="647"/>
        <w:gridCol w:w="647"/>
        <w:gridCol w:w="647"/>
        <w:gridCol w:w="634"/>
        <w:gridCol w:w="647"/>
        <w:gridCol w:w="647"/>
        <w:gridCol w:w="647"/>
        <w:gridCol w:w="647"/>
        <w:gridCol w:w="662"/>
        <w:gridCol w:w="644"/>
        <w:gridCol w:w="583"/>
      </w:tblGrid>
      <w:tr w:rsidR="00F038FF" w:rsidRPr="00FD5AE7" w14:paraId="3381A192" w14:textId="77777777" w:rsidTr="00F038FF">
        <w:trPr>
          <w:trHeight w:val="397"/>
        </w:trPr>
        <w:tc>
          <w:tcPr>
            <w:tcW w:w="719" w:type="pct"/>
            <w:tcBorders>
              <w:top w:val="nil"/>
              <w:left w:val="nil"/>
              <w:bottom w:val="single" w:sz="8" w:space="0" w:color="auto"/>
              <w:right w:val="nil"/>
            </w:tcBorders>
            <w:shd w:val="clear" w:color="auto" w:fill="auto"/>
            <w:noWrap/>
            <w:vAlign w:val="center"/>
            <w:hideMark/>
          </w:tcPr>
          <w:p w14:paraId="5F0FF073" w14:textId="77777777" w:rsidR="00F038FF" w:rsidRPr="00FD5AE7" w:rsidRDefault="00F038FF" w:rsidP="00F038FF">
            <w:pPr>
              <w:spacing w:after="0" w:line="240" w:lineRule="auto"/>
              <w:ind w:left="-496"/>
              <w:jc w:val="center"/>
              <w:rPr>
                <w:rFonts w:ascii="Calibri" w:eastAsia="Times New Roman" w:hAnsi="Calibri" w:cs="Times New Roman"/>
                <w:color w:val="000000"/>
                <w:sz w:val="10"/>
                <w:szCs w:val="10"/>
                <w:lang w:val="es-ES" w:eastAsia="es-ES"/>
              </w:rPr>
            </w:pPr>
          </w:p>
        </w:tc>
        <w:tc>
          <w:tcPr>
            <w:tcW w:w="434" w:type="pct"/>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3E4D42B6" w:rsidR="00F038FF" w:rsidRPr="00FD5AE7" w:rsidRDefault="00F038FF" w:rsidP="00F038FF">
            <w:pPr>
              <w:spacing w:line="240" w:lineRule="auto"/>
              <w:jc w:val="center"/>
              <w:rPr>
                <w:rFonts w:ascii="Calibri" w:hAnsi="Calibri"/>
                <w:b/>
                <w:bCs/>
                <w:color w:val="FFFFFF"/>
                <w:sz w:val="10"/>
                <w:szCs w:val="10"/>
              </w:rPr>
            </w:pPr>
            <w:r>
              <w:rPr>
                <w:rFonts w:ascii="Calibri" w:hAnsi="Calibri" w:cs="Calibri"/>
                <w:b/>
                <w:bCs/>
                <w:color w:val="FFFFFF"/>
                <w:sz w:val="12"/>
                <w:szCs w:val="12"/>
              </w:rPr>
              <w:t>Oct</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671F6AD3" w14:textId="1CAE011D" w:rsidR="00F038FF" w:rsidRPr="00FD5AE7" w:rsidRDefault="00F038FF" w:rsidP="00F038FF">
            <w:pPr>
              <w:jc w:val="center"/>
              <w:rPr>
                <w:rFonts w:ascii="Calibri" w:hAnsi="Calibri"/>
                <w:b/>
                <w:bCs/>
                <w:color w:val="FFFFFF"/>
                <w:sz w:val="10"/>
                <w:szCs w:val="10"/>
              </w:rPr>
            </w:pPr>
            <w:r>
              <w:rPr>
                <w:rFonts w:ascii="Calibri" w:hAnsi="Calibri" w:cs="Calibri"/>
                <w:b/>
                <w:bCs/>
                <w:color w:val="FFFFFF"/>
                <w:sz w:val="12"/>
                <w:szCs w:val="12"/>
              </w:rPr>
              <w:t>Nov</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3B51FC71" w14:textId="34CF4DD4" w:rsidR="00F038FF" w:rsidRPr="00FD5AE7" w:rsidRDefault="00F038FF" w:rsidP="00F038FF">
            <w:pPr>
              <w:jc w:val="center"/>
              <w:rPr>
                <w:rFonts w:ascii="Calibri" w:hAnsi="Calibri"/>
                <w:b/>
                <w:bCs/>
                <w:color w:val="FFFFFF"/>
                <w:sz w:val="10"/>
                <w:szCs w:val="10"/>
              </w:rPr>
            </w:pPr>
            <w:r>
              <w:rPr>
                <w:rFonts w:ascii="Calibri" w:hAnsi="Calibri" w:cs="Calibri"/>
                <w:b/>
                <w:bCs/>
                <w:color w:val="FFFFFF"/>
                <w:sz w:val="12"/>
                <w:szCs w:val="12"/>
              </w:rPr>
              <w:t>Dic</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34E4D8C" w14:textId="0E374C76" w:rsidR="00F038FF" w:rsidRPr="00FD5AE7" w:rsidRDefault="00F038FF" w:rsidP="00F038FF">
            <w:pPr>
              <w:jc w:val="center"/>
              <w:rPr>
                <w:rFonts w:ascii="Calibri" w:hAnsi="Calibri"/>
                <w:b/>
                <w:bCs/>
                <w:color w:val="FFFFFF"/>
                <w:sz w:val="10"/>
                <w:szCs w:val="10"/>
              </w:rPr>
            </w:pPr>
            <w:r>
              <w:rPr>
                <w:rFonts w:ascii="Calibri" w:hAnsi="Calibri" w:cs="Calibri"/>
                <w:b/>
                <w:bCs/>
                <w:color w:val="FFFFFF"/>
                <w:sz w:val="12"/>
                <w:szCs w:val="12"/>
              </w:rPr>
              <w:t>Ene</w:t>
            </w:r>
          </w:p>
        </w:tc>
        <w:tc>
          <w:tcPr>
            <w:tcW w:w="346" w:type="pct"/>
            <w:tcBorders>
              <w:top w:val="single" w:sz="8" w:space="0" w:color="auto"/>
              <w:left w:val="nil"/>
              <w:bottom w:val="single" w:sz="8" w:space="0" w:color="auto"/>
              <w:right w:val="single" w:sz="8" w:space="0" w:color="auto"/>
            </w:tcBorders>
            <w:shd w:val="clear" w:color="000000" w:fill="0F243E"/>
            <w:noWrap/>
            <w:vAlign w:val="bottom"/>
          </w:tcPr>
          <w:p w14:paraId="7E01CD2C" w14:textId="2716D493" w:rsidR="00F038FF" w:rsidRPr="00FD5AE7" w:rsidRDefault="00F038FF" w:rsidP="00F038FF">
            <w:pPr>
              <w:jc w:val="center"/>
              <w:rPr>
                <w:rFonts w:ascii="Calibri" w:hAnsi="Calibri"/>
                <w:b/>
                <w:bCs/>
                <w:color w:val="FFFFFF"/>
                <w:sz w:val="10"/>
                <w:szCs w:val="10"/>
              </w:rPr>
            </w:pPr>
            <w:r>
              <w:rPr>
                <w:rFonts w:ascii="Calibri" w:hAnsi="Calibri" w:cs="Calibri"/>
                <w:b/>
                <w:bCs/>
                <w:color w:val="FFFFFF"/>
                <w:sz w:val="12"/>
                <w:szCs w:val="12"/>
              </w:rPr>
              <w:t>Feb</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2628FE9B" w14:textId="5A115EC8" w:rsidR="00F038FF" w:rsidRPr="00FD5AE7" w:rsidRDefault="00F038FF" w:rsidP="00F038FF">
            <w:pPr>
              <w:jc w:val="center"/>
              <w:rPr>
                <w:rFonts w:ascii="Calibri" w:hAnsi="Calibri"/>
                <w:b/>
                <w:bCs/>
                <w:color w:val="FFFFFF"/>
                <w:sz w:val="10"/>
                <w:szCs w:val="10"/>
              </w:rPr>
            </w:pPr>
            <w:r>
              <w:rPr>
                <w:rFonts w:ascii="Calibri" w:hAnsi="Calibri" w:cs="Calibri"/>
                <w:b/>
                <w:bCs/>
                <w:color w:val="FFFFFF"/>
                <w:sz w:val="12"/>
                <w:szCs w:val="12"/>
              </w:rPr>
              <w:t>Mar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DBC5043" w14:textId="04528A3D" w:rsidR="00F038FF" w:rsidRPr="00FD5AE7" w:rsidRDefault="00F038FF" w:rsidP="00F038FF">
            <w:pPr>
              <w:jc w:val="center"/>
              <w:rPr>
                <w:rFonts w:ascii="Calibri" w:hAnsi="Calibri"/>
                <w:b/>
                <w:bCs/>
                <w:color w:val="FFFFFF"/>
                <w:sz w:val="10"/>
                <w:szCs w:val="10"/>
              </w:rPr>
            </w:pPr>
            <w:r>
              <w:rPr>
                <w:rFonts w:ascii="Calibri" w:hAnsi="Calibri" w:cs="Calibri"/>
                <w:b/>
                <w:bCs/>
                <w:color w:val="FFFFFF"/>
                <w:sz w:val="12"/>
                <w:szCs w:val="12"/>
              </w:rPr>
              <w:t>Abr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0C5FC68D" w14:textId="7B5B2C20" w:rsidR="00F038FF" w:rsidRPr="00FD5AE7" w:rsidRDefault="00F038FF" w:rsidP="00F038FF">
            <w:pPr>
              <w:jc w:val="center"/>
              <w:rPr>
                <w:rFonts w:ascii="Calibri" w:hAnsi="Calibri"/>
                <w:b/>
                <w:bCs/>
                <w:color w:val="FFFFFF"/>
                <w:sz w:val="10"/>
                <w:szCs w:val="10"/>
              </w:rPr>
            </w:pPr>
            <w:r>
              <w:rPr>
                <w:rFonts w:ascii="Calibri" w:hAnsi="Calibri" w:cs="Calibri"/>
                <w:b/>
                <w:bCs/>
                <w:color w:val="FFFFFF"/>
                <w:sz w:val="12"/>
                <w:szCs w:val="12"/>
              </w:rPr>
              <w:t>May</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14:paraId="5150C924" w14:textId="103BFFC5" w:rsidR="00F038FF" w:rsidRPr="00FD5AE7" w:rsidRDefault="00F038FF" w:rsidP="00F038FF">
            <w:pPr>
              <w:jc w:val="center"/>
              <w:rPr>
                <w:rFonts w:ascii="Calibri" w:hAnsi="Calibri"/>
                <w:b/>
                <w:bCs/>
                <w:color w:val="FFFFFF"/>
                <w:sz w:val="10"/>
                <w:szCs w:val="10"/>
              </w:rPr>
            </w:pPr>
            <w:r>
              <w:rPr>
                <w:rFonts w:ascii="Calibri" w:hAnsi="Calibri" w:cs="Calibri"/>
                <w:b/>
                <w:bCs/>
                <w:color w:val="FFFFFF"/>
                <w:sz w:val="12"/>
                <w:szCs w:val="12"/>
              </w:rPr>
              <w:t>Jun</w:t>
            </w:r>
          </w:p>
        </w:tc>
        <w:tc>
          <w:tcPr>
            <w:tcW w:w="361" w:type="pct"/>
            <w:tcBorders>
              <w:top w:val="single" w:sz="8" w:space="0" w:color="auto"/>
              <w:left w:val="nil"/>
              <w:bottom w:val="single" w:sz="8" w:space="0" w:color="auto"/>
              <w:right w:val="single" w:sz="8" w:space="0" w:color="auto"/>
            </w:tcBorders>
            <w:shd w:val="clear" w:color="000000" w:fill="0F243E"/>
            <w:noWrap/>
            <w:vAlign w:val="bottom"/>
          </w:tcPr>
          <w:p w14:paraId="23415394" w14:textId="09C35D77" w:rsidR="00F038FF" w:rsidRPr="00FD5AE7" w:rsidRDefault="00F038FF" w:rsidP="00F038FF">
            <w:pPr>
              <w:jc w:val="center"/>
              <w:rPr>
                <w:rFonts w:ascii="Calibri" w:hAnsi="Calibri"/>
                <w:b/>
                <w:bCs/>
                <w:color w:val="FFFFFF"/>
                <w:sz w:val="10"/>
                <w:szCs w:val="10"/>
              </w:rPr>
            </w:pPr>
            <w:r>
              <w:rPr>
                <w:rFonts w:ascii="Calibri" w:hAnsi="Calibri" w:cs="Calibri"/>
                <w:b/>
                <w:bCs/>
                <w:color w:val="FFFFFF"/>
                <w:sz w:val="12"/>
                <w:szCs w:val="12"/>
              </w:rPr>
              <w:t>Jul</w:t>
            </w:r>
          </w:p>
        </w:tc>
        <w:tc>
          <w:tcPr>
            <w:tcW w:w="351" w:type="pct"/>
            <w:tcBorders>
              <w:top w:val="single" w:sz="8" w:space="0" w:color="auto"/>
              <w:left w:val="nil"/>
              <w:bottom w:val="single" w:sz="8" w:space="0" w:color="auto"/>
              <w:right w:val="single" w:sz="8" w:space="0" w:color="auto"/>
            </w:tcBorders>
            <w:shd w:val="clear" w:color="000000" w:fill="0F243E"/>
            <w:noWrap/>
            <w:vAlign w:val="bottom"/>
          </w:tcPr>
          <w:p w14:paraId="1C302504" w14:textId="4585298C" w:rsidR="00F038FF" w:rsidRPr="00FD5AE7" w:rsidRDefault="00F038FF" w:rsidP="00F038FF">
            <w:pPr>
              <w:jc w:val="center"/>
              <w:rPr>
                <w:rFonts w:ascii="Calibri" w:hAnsi="Calibri"/>
                <w:b/>
                <w:bCs/>
                <w:color w:val="FFFFFF"/>
                <w:sz w:val="10"/>
                <w:szCs w:val="10"/>
              </w:rPr>
            </w:pPr>
            <w:r>
              <w:rPr>
                <w:rFonts w:ascii="Calibri" w:hAnsi="Calibri" w:cs="Calibri"/>
                <w:b/>
                <w:bCs/>
                <w:color w:val="FFFFFF"/>
                <w:sz w:val="12"/>
                <w:szCs w:val="12"/>
              </w:rPr>
              <w:t>Ago</w:t>
            </w:r>
          </w:p>
        </w:tc>
        <w:tc>
          <w:tcPr>
            <w:tcW w:w="319" w:type="pct"/>
            <w:tcBorders>
              <w:top w:val="single" w:sz="8" w:space="0" w:color="auto"/>
              <w:left w:val="nil"/>
              <w:bottom w:val="single" w:sz="8" w:space="0" w:color="auto"/>
              <w:right w:val="single" w:sz="8" w:space="0" w:color="auto"/>
            </w:tcBorders>
            <w:shd w:val="clear" w:color="000000" w:fill="0F243E"/>
            <w:noWrap/>
            <w:vAlign w:val="bottom"/>
          </w:tcPr>
          <w:p w14:paraId="7E08D288" w14:textId="79094AB2" w:rsidR="00F038FF" w:rsidRPr="00FD5AE7" w:rsidRDefault="00F038FF" w:rsidP="00F038FF">
            <w:pPr>
              <w:jc w:val="center"/>
              <w:rPr>
                <w:rFonts w:ascii="Calibri" w:hAnsi="Calibri"/>
                <w:b/>
                <w:bCs/>
                <w:color w:val="FFFFFF"/>
                <w:sz w:val="10"/>
                <w:szCs w:val="10"/>
              </w:rPr>
            </w:pPr>
            <w:r>
              <w:rPr>
                <w:rFonts w:ascii="Calibri" w:hAnsi="Calibri" w:cs="Calibri"/>
                <w:b/>
                <w:bCs/>
                <w:color w:val="FFFFFF"/>
                <w:sz w:val="12"/>
                <w:szCs w:val="12"/>
              </w:rPr>
              <w:t>Sep</w:t>
            </w:r>
          </w:p>
        </w:tc>
      </w:tr>
      <w:tr w:rsidR="00FB3D8B" w:rsidRPr="00FD5AE7" w14:paraId="5EE1E8E1"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 xml:space="preserve">Ingresos brutos del juego o </w:t>
            </w:r>
            <w:proofErr w:type="spellStart"/>
            <w:r w:rsidRPr="00D2557C">
              <w:rPr>
                <w:rFonts w:ascii="Calibri" w:eastAsia="Times New Roman" w:hAnsi="Calibri" w:cs="Times New Roman"/>
                <w:b/>
                <w:bCs/>
                <w:color w:val="FFFFFF"/>
                <w:sz w:val="18"/>
                <w:szCs w:val="10"/>
                <w:lang w:val="es-ES" w:eastAsia="es-ES"/>
              </w:rPr>
              <w:t>win</w:t>
            </w:r>
            <w:proofErr w:type="spellEnd"/>
            <w:r w:rsidRPr="00D2557C">
              <w:rPr>
                <w:rFonts w:ascii="Calibri" w:eastAsia="Times New Roman" w:hAnsi="Calibri" w:cs="Times New Roman"/>
                <w:b/>
                <w:bCs/>
                <w:color w:val="FFFFFF"/>
                <w:sz w:val="18"/>
                <w:szCs w:val="10"/>
                <w:lang w:val="es-ES" w:eastAsia="es-ES"/>
              </w:rPr>
              <w:t xml:space="preserve"> ($ millones)</w:t>
            </w:r>
          </w:p>
        </w:tc>
      </w:tr>
      <w:tr w:rsidR="00FB3D8B" w:rsidRPr="00FD5AE7" w14:paraId="45D8C1D1"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NOMINALES</w:t>
            </w:r>
          </w:p>
        </w:tc>
      </w:tr>
      <w:tr w:rsidR="00F038FF" w:rsidRPr="00FD5AE7" w14:paraId="00F41731" w14:textId="77777777" w:rsidTr="00F038FF">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7903656" w14:textId="64D44BDA" w:rsidR="00F038FF" w:rsidRPr="00356EEF" w:rsidRDefault="00F038FF" w:rsidP="00F038FF">
            <w:pPr>
              <w:spacing w:line="240" w:lineRule="auto"/>
              <w:jc w:val="left"/>
              <w:rPr>
                <w:rFonts w:ascii="Calibri" w:hAnsi="Calibri"/>
                <w:color w:val="000000"/>
                <w:sz w:val="10"/>
                <w:szCs w:val="10"/>
              </w:rPr>
            </w:pPr>
            <w:r w:rsidRPr="00356EEF">
              <w:rPr>
                <w:rFonts w:ascii="Calibri" w:hAnsi="Calibri" w:cs="Calibri"/>
                <w:color w:val="000000"/>
                <w:sz w:val="10"/>
                <w:szCs w:val="12"/>
              </w:rPr>
              <w:t>Win octubre 2015-septiembre 2016 ($ millones)</w:t>
            </w:r>
          </w:p>
        </w:tc>
        <w:tc>
          <w:tcPr>
            <w:tcW w:w="434"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077EA320" w:rsidR="00F038FF" w:rsidRPr="00356EEF" w:rsidRDefault="00F038FF" w:rsidP="00F038FF">
            <w:pPr>
              <w:spacing w:line="240" w:lineRule="auto"/>
              <w:jc w:val="center"/>
              <w:rPr>
                <w:rFonts w:ascii="Calibri" w:hAnsi="Calibri"/>
                <w:color w:val="000000"/>
                <w:sz w:val="10"/>
                <w:szCs w:val="10"/>
              </w:rPr>
            </w:pPr>
            <w:r w:rsidRPr="00356EEF">
              <w:rPr>
                <w:rFonts w:ascii="Calibri" w:hAnsi="Calibri" w:cs="Calibri"/>
                <w:color w:val="000000"/>
                <w:sz w:val="10"/>
                <w:szCs w:val="12"/>
              </w:rPr>
              <w:t xml:space="preserve">                                 27.138 </w:t>
            </w:r>
          </w:p>
        </w:tc>
        <w:tc>
          <w:tcPr>
            <w:tcW w:w="353" w:type="pct"/>
            <w:tcBorders>
              <w:top w:val="nil"/>
              <w:left w:val="nil"/>
              <w:bottom w:val="single" w:sz="8" w:space="0" w:color="auto"/>
              <w:right w:val="single" w:sz="8" w:space="0" w:color="auto"/>
            </w:tcBorders>
            <w:shd w:val="clear" w:color="000000" w:fill="DCE6F1"/>
            <w:noWrap/>
            <w:vAlign w:val="bottom"/>
            <w:hideMark/>
          </w:tcPr>
          <w:p w14:paraId="1268A1AA" w14:textId="0804E9DF"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23.637 </w:t>
            </w:r>
          </w:p>
        </w:tc>
        <w:tc>
          <w:tcPr>
            <w:tcW w:w="353" w:type="pct"/>
            <w:tcBorders>
              <w:top w:val="nil"/>
              <w:left w:val="nil"/>
              <w:bottom w:val="single" w:sz="8" w:space="0" w:color="auto"/>
              <w:right w:val="single" w:sz="8" w:space="0" w:color="auto"/>
            </w:tcBorders>
            <w:shd w:val="clear" w:color="000000" w:fill="DCE6F1"/>
            <w:noWrap/>
            <w:vAlign w:val="bottom"/>
            <w:hideMark/>
          </w:tcPr>
          <w:p w14:paraId="530EB58C" w14:textId="14265BC0"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25.066 </w:t>
            </w:r>
          </w:p>
        </w:tc>
        <w:tc>
          <w:tcPr>
            <w:tcW w:w="353" w:type="pct"/>
            <w:tcBorders>
              <w:top w:val="nil"/>
              <w:left w:val="nil"/>
              <w:bottom w:val="single" w:sz="8" w:space="0" w:color="auto"/>
              <w:right w:val="single" w:sz="8" w:space="0" w:color="auto"/>
            </w:tcBorders>
            <w:shd w:val="clear" w:color="000000" w:fill="DCE6F1"/>
            <w:noWrap/>
            <w:vAlign w:val="bottom"/>
            <w:hideMark/>
          </w:tcPr>
          <w:p w14:paraId="76579DF0" w14:textId="2D205FF0"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25.785 </w:t>
            </w:r>
          </w:p>
        </w:tc>
        <w:tc>
          <w:tcPr>
            <w:tcW w:w="346" w:type="pct"/>
            <w:tcBorders>
              <w:top w:val="nil"/>
              <w:left w:val="nil"/>
              <w:bottom w:val="single" w:sz="8" w:space="0" w:color="auto"/>
              <w:right w:val="single" w:sz="8" w:space="0" w:color="auto"/>
            </w:tcBorders>
            <w:shd w:val="clear" w:color="000000" w:fill="DCE6F1"/>
            <w:noWrap/>
            <w:vAlign w:val="bottom"/>
            <w:hideMark/>
          </w:tcPr>
          <w:p w14:paraId="1A52F77A" w14:textId="6D18E7D9"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23.933 </w:t>
            </w:r>
          </w:p>
        </w:tc>
        <w:tc>
          <w:tcPr>
            <w:tcW w:w="353" w:type="pct"/>
            <w:tcBorders>
              <w:top w:val="nil"/>
              <w:left w:val="nil"/>
              <w:bottom w:val="single" w:sz="8" w:space="0" w:color="auto"/>
              <w:right w:val="single" w:sz="8" w:space="0" w:color="auto"/>
            </w:tcBorders>
            <w:shd w:val="clear" w:color="000000" w:fill="DCE6F1"/>
            <w:noWrap/>
            <w:vAlign w:val="bottom"/>
            <w:hideMark/>
          </w:tcPr>
          <w:p w14:paraId="7BECBD63" w14:textId="1C1B2CE2"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25.473 </w:t>
            </w:r>
          </w:p>
        </w:tc>
        <w:tc>
          <w:tcPr>
            <w:tcW w:w="353" w:type="pct"/>
            <w:tcBorders>
              <w:top w:val="nil"/>
              <w:left w:val="nil"/>
              <w:bottom w:val="single" w:sz="8" w:space="0" w:color="auto"/>
              <w:right w:val="single" w:sz="8" w:space="0" w:color="auto"/>
            </w:tcBorders>
            <w:shd w:val="clear" w:color="000000" w:fill="DCE6F1"/>
            <w:noWrap/>
            <w:vAlign w:val="bottom"/>
            <w:hideMark/>
          </w:tcPr>
          <w:p w14:paraId="442A7667" w14:textId="5D7B895D"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25.472 </w:t>
            </w:r>
          </w:p>
        </w:tc>
        <w:tc>
          <w:tcPr>
            <w:tcW w:w="353" w:type="pct"/>
            <w:tcBorders>
              <w:top w:val="nil"/>
              <w:left w:val="nil"/>
              <w:bottom w:val="single" w:sz="8" w:space="0" w:color="auto"/>
              <w:right w:val="single" w:sz="8" w:space="0" w:color="auto"/>
            </w:tcBorders>
            <w:shd w:val="clear" w:color="000000" w:fill="DCE6F1"/>
            <w:noWrap/>
            <w:vAlign w:val="bottom"/>
            <w:hideMark/>
          </w:tcPr>
          <w:p w14:paraId="2C0D1593" w14:textId="3E32A94C"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26.801 </w:t>
            </w:r>
          </w:p>
        </w:tc>
        <w:tc>
          <w:tcPr>
            <w:tcW w:w="353" w:type="pct"/>
            <w:tcBorders>
              <w:top w:val="nil"/>
              <w:left w:val="nil"/>
              <w:bottom w:val="single" w:sz="8" w:space="0" w:color="auto"/>
              <w:right w:val="single" w:sz="8" w:space="0" w:color="auto"/>
            </w:tcBorders>
            <w:shd w:val="clear" w:color="000000" w:fill="DCE6F1"/>
            <w:noWrap/>
            <w:vAlign w:val="bottom"/>
            <w:hideMark/>
          </w:tcPr>
          <w:p w14:paraId="0D017F2C" w14:textId="60C7D8F7"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24.918 </w:t>
            </w:r>
          </w:p>
        </w:tc>
        <w:tc>
          <w:tcPr>
            <w:tcW w:w="361" w:type="pct"/>
            <w:tcBorders>
              <w:top w:val="nil"/>
              <w:left w:val="nil"/>
              <w:bottom w:val="single" w:sz="8" w:space="0" w:color="auto"/>
              <w:right w:val="single" w:sz="8" w:space="0" w:color="auto"/>
            </w:tcBorders>
            <w:shd w:val="clear" w:color="000000" w:fill="DCE6F1"/>
            <w:noWrap/>
            <w:vAlign w:val="bottom"/>
            <w:hideMark/>
          </w:tcPr>
          <w:p w14:paraId="0D787B80" w14:textId="122F568F"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27.583 </w:t>
            </w:r>
          </w:p>
        </w:tc>
        <w:tc>
          <w:tcPr>
            <w:tcW w:w="351" w:type="pct"/>
            <w:tcBorders>
              <w:top w:val="nil"/>
              <w:left w:val="nil"/>
              <w:bottom w:val="single" w:sz="8" w:space="0" w:color="auto"/>
              <w:right w:val="single" w:sz="8" w:space="0" w:color="auto"/>
            </w:tcBorders>
            <w:shd w:val="clear" w:color="000000" w:fill="DCE6F1"/>
            <w:noWrap/>
            <w:vAlign w:val="bottom"/>
            <w:hideMark/>
          </w:tcPr>
          <w:p w14:paraId="6226A009" w14:textId="6D1712FD"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26.945 </w:t>
            </w:r>
          </w:p>
        </w:tc>
        <w:tc>
          <w:tcPr>
            <w:tcW w:w="319" w:type="pct"/>
            <w:tcBorders>
              <w:top w:val="nil"/>
              <w:left w:val="nil"/>
              <w:bottom w:val="single" w:sz="8" w:space="0" w:color="auto"/>
              <w:right w:val="single" w:sz="8" w:space="0" w:color="auto"/>
            </w:tcBorders>
            <w:shd w:val="clear" w:color="000000" w:fill="DCE6F1"/>
            <w:noWrap/>
            <w:vAlign w:val="bottom"/>
            <w:hideMark/>
          </w:tcPr>
          <w:p w14:paraId="7ED65E7F" w14:textId="26B3A54E"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25.789 </w:t>
            </w:r>
          </w:p>
        </w:tc>
      </w:tr>
      <w:tr w:rsidR="00F038FF" w:rsidRPr="00FD5AE7" w14:paraId="34F714A0" w14:textId="77777777" w:rsidTr="00F038FF">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2F2A5964" w14:textId="00AC26F9" w:rsidR="00F038FF" w:rsidRPr="00356EEF" w:rsidRDefault="00F038FF" w:rsidP="00F038FF">
            <w:pPr>
              <w:jc w:val="left"/>
              <w:rPr>
                <w:rFonts w:ascii="Calibri" w:hAnsi="Calibri"/>
                <w:color w:val="000000"/>
                <w:sz w:val="10"/>
                <w:szCs w:val="10"/>
              </w:rPr>
            </w:pPr>
            <w:r w:rsidRPr="00356EEF">
              <w:rPr>
                <w:rFonts w:ascii="Calibri" w:hAnsi="Calibri" w:cs="Calibri"/>
                <w:color w:val="000000"/>
                <w:sz w:val="10"/>
                <w:szCs w:val="12"/>
              </w:rPr>
              <w:t>Win octubre 2016-septiembre 2017 ($ millones)</w:t>
            </w:r>
          </w:p>
        </w:tc>
        <w:tc>
          <w:tcPr>
            <w:tcW w:w="434"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5B8911E0"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26.974 </w:t>
            </w:r>
          </w:p>
        </w:tc>
        <w:tc>
          <w:tcPr>
            <w:tcW w:w="353" w:type="pct"/>
            <w:tcBorders>
              <w:top w:val="nil"/>
              <w:left w:val="nil"/>
              <w:bottom w:val="single" w:sz="8" w:space="0" w:color="auto"/>
              <w:right w:val="single" w:sz="8" w:space="0" w:color="auto"/>
            </w:tcBorders>
            <w:shd w:val="clear" w:color="000000" w:fill="DCE6F1"/>
            <w:noWrap/>
            <w:vAlign w:val="bottom"/>
            <w:hideMark/>
          </w:tcPr>
          <w:p w14:paraId="464B2BED" w14:textId="1DC00A80"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23.653 </w:t>
            </w:r>
          </w:p>
        </w:tc>
        <w:tc>
          <w:tcPr>
            <w:tcW w:w="353" w:type="pct"/>
            <w:tcBorders>
              <w:top w:val="nil"/>
              <w:left w:val="nil"/>
              <w:bottom w:val="single" w:sz="8" w:space="0" w:color="auto"/>
              <w:right w:val="single" w:sz="8" w:space="0" w:color="auto"/>
            </w:tcBorders>
            <w:shd w:val="clear" w:color="000000" w:fill="DCE6F1"/>
            <w:noWrap/>
            <w:vAlign w:val="bottom"/>
            <w:hideMark/>
          </w:tcPr>
          <w:p w14:paraId="4CE10C42" w14:textId="4C5C4837"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25.277 </w:t>
            </w:r>
          </w:p>
        </w:tc>
        <w:tc>
          <w:tcPr>
            <w:tcW w:w="353" w:type="pct"/>
            <w:tcBorders>
              <w:top w:val="nil"/>
              <w:left w:val="nil"/>
              <w:bottom w:val="single" w:sz="8" w:space="0" w:color="auto"/>
              <w:right w:val="single" w:sz="8" w:space="0" w:color="auto"/>
            </w:tcBorders>
            <w:shd w:val="clear" w:color="000000" w:fill="DCE6F1"/>
            <w:noWrap/>
            <w:vAlign w:val="bottom"/>
            <w:hideMark/>
          </w:tcPr>
          <w:p w14:paraId="70A02A5F" w14:textId="5EE243B8"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26.014 </w:t>
            </w:r>
          </w:p>
        </w:tc>
        <w:tc>
          <w:tcPr>
            <w:tcW w:w="346" w:type="pct"/>
            <w:tcBorders>
              <w:top w:val="nil"/>
              <w:left w:val="nil"/>
              <w:bottom w:val="single" w:sz="8" w:space="0" w:color="auto"/>
              <w:right w:val="single" w:sz="8" w:space="0" w:color="auto"/>
            </w:tcBorders>
            <w:shd w:val="clear" w:color="000000" w:fill="DCE6F1"/>
            <w:noWrap/>
            <w:vAlign w:val="bottom"/>
            <w:hideMark/>
          </w:tcPr>
          <w:p w14:paraId="4B867C04" w14:textId="06206705"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23.857 </w:t>
            </w:r>
          </w:p>
        </w:tc>
        <w:tc>
          <w:tcPr>
            <w:tcW w:w="353" w:type="pct"/>
            <w:tcBorders>
              <w:top w:val="nil"/>
              <w:left w:val="nil"/>
              <w:bottom w:val="single" w:sz="8" w:space="0" w:color="auto"/>
              <w:right w:val="single" w:sz="8" w:space="0" w:color="auto"/>
            </w:tcBorders>
            <w:shd w:val="clear" w:color="000000" w:fill="DCE6F1"/>
            <w:noWrap/>
            <w:vAlign w:val="bottom"/>
            <w:hideMark/>
          </w:tcPr>
          <w:p w14:paraId="015088E3" w14:textId="015242E4"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27.467 </w:t>
            </w:r>
          </w:p>
        </w:tc>
        <w:tc>
          <w:tcPr>
            <w:tcW w:w="353" w:type="pct"/>
            <w:tcBorders>
              <w:top w:val="nil"/>
              <w:left w:val="nil"/>
              <w:bottom w:val="single" w:sz="8" w:space="0" w:color="auto"/>
              <w:right w:val="single" w:sz="8" w:space="0" w:color="auto"/>
            </w:tcBorders>
            <w:shd w:val="clear" w:color="000000" w:fill="DCE6F1"/>
            <w:noWrap/>
            <w:vAlign w:val="bottom"/>
            <w:hideMark/>
          </w:tcPr>
          <w:p w14:paraId="09A0215E" w14:textId="7007552A"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27.275 </w:t>
            </w:r>
          </w:p>
        </w:tc>
        <w:tc>
          <w:tcPr>
            <w:tcW w:w="353" w:type="pct"/>
            <w:tcBorders>
              <w:top w:val="nil"/>
              <w:left w:val="nil"/>
              <w:bottom w:val="single" w:sz="8" w:space="0" w:color="auto"/>
              <w:right w:val="single" w:sz="8" w:space="0" w:color="auto"/>
            </w:tcBorders>
            <w:shd w:val="clear" w:color="000000" w:fill="DCE6F1"/>
            <w:noWrap/>
            <w:vAlign w:val="bottom"/>
            <w:hideMark/>
          </w:tcPr>
          <w:p w14:paraId="5F2CCFC4" w14:textId="17E266C2"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25.677 </w:t>
            </w:r>
          </w:p>
        </w:tc>
        <w:tc>
          <w:tcPr>
            <w:tcW w:w="353" w:type="pct"/>
            <w:tcBorders>
              <w:top w:val="nil"/>
              <w:left w:val="nil"/>
              <w:bottom w:val="single" w:sz="8" w:space="0" w:color="auto"/>
              <w:right w:val="single" w:sz="8" w:space="0" w:color="auto"/>
            </w:tcBorders>
            <w:shd w:val="clear" w:color="000000" w:fill="DCE6F1"/>
            <w:noWrap/>
            <w:vAlign w:val="bottom"/>
            <w:hideMark/>
          </w:tcPr>
          <w:p w14:paraId="552B7585" w14:textId="2F6689E3"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27.756 </w:t>
            </w:r>
          </w:p>
        </w:tc>
        <w:tc>
          <w:tcPr>
            <w:tcW w:w="361" w:type="pct"/>
            <w:tcBorders>
              <w:top w:val="nil"/>
              <w:left w:val="nil"/>
              <w:bottom w:val="single" w:sz="8" w:space="0" w:color="auto"/>
              <w:right w:val="single" w:sz="8" w:space="0" w:color="auto"/>
            </w:tcBorders>
            <w:shd w:val="clear" w:color="000000" w:fill="DCE6F1"/>
            <w:noWrap/>
            <w:vAlign w:val="bottom"/>
            <w:hideMark/>
          </w:tcPr>
          <w:p w14:paraId="7F485344" w14:textId="111020A4"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23.693 </w:t>
            </w:r>
          </w:p>
        </w:tc>
        <w:tc>
          <w:tcPr>
            <w:tcW w:w="351" w:type="pct"/>
            <w:tcBorders>
              <w:top w:val="nil"/>
              <w:left w:val="nil"/>
              <w:bottom w:val="single" w:sz="8" w:space="0" w:color="auto"/>
              <w:right w:val="single" w:sz="8" w:space="0" w:color="auto"/>
            </w:tcBorders>
            <w:shd w:val="clear" w:color="000000" w:fill="DCE6F1"/>
            <w:noWrap/>
            <w:vAlign w:val="bottom"/>
            <w:hideMark/>
          </w:tcPr>
          <w:p w14:paraId="14AF63BF" w14:textId="2F4CE029"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25.995 </w:t>
            </w:r>
          </w:p>
        </w:tc>
        <w:tc>
          <w:tcPr>
            <w:tcW w:w="319" w:type="pct"/>
            <w:tcBorders>
              <w:top w:val="nil"/>
              <w:left w:val="nil"/>
              <w:bottom w:val="single" w:sz="8" w:space="0" w:color="auto"/>
              <w:right w:val="single" w:sz="8" w:space="0" w:color="auto"/>
            </w:tcBorders>
            <w:shd w:val="clear" w:color="000000" w:fill="DCE6F1"/>
            <w:noWrap/>
            <w:vAlign w:val="bottom"/>
            <w:hideMark/>
          </w:tcPr>
          <w:p w14:paraId="27925C99" w14:textId="47C700BC"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26.829 </w:t>
            </w:r>
          </w:p>
        </w:tc>
      </w:tr>
      <w:tr w:rsidR="00F038FF" w:rsidRPr="00FD5AE7" w14:paraId="5BD17B55" w14:textId="77777777" w:rsidTr="00F038FF">
        <w:trPr>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14:paraId="05DF1D10" w14:textId="57D9CA57" w:rsidR="00F038FF" w:rsidRPr="00356EEF" w:rsidRDefault="00F038FF" w:rsidP="00F038FF">
            <w:pPr>
              <w:jc w:val="left"/>
              <w:rPr>
                <w:rFonts w:ascii="Calibri" w:hAnsi="Calibri"/>
                <w:color w:val="000000"/>
                <w:sz w:val="10"/>
                <w:szCs w:val="10"/>
              </w:rPr>
            </w:pPr>
            <w:r w:rsidRPr="00356EEF">
              <w:rPr>
                <w:rFonts w:ascii="Calibri" w:hAnsi="Calibri" w:cs="Calibri"/>
                <w:color w:val="000000"/>
                <w:sz w:val="10"/>
                <w:szCs w:val="12"/>
              </w:rPr>
              <w:t>Crecimiento Win Nominal</w:t>
            </w:r>
          </w:p>
        </w:tc>
        <w:tc>
          <w:tcPr>
            <w:tcW w:w="434"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474A41B6"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-0,6%</w:t>
            </w:r>
          </w:p>
        </w:tc>
        <w:tc>
          <w:tcPr>
            <w:tcW w:w="353" w:type="pct"/>
            <w:tcBorders>
              <w:top w:val="nil"/>
              <w:left w:val="nil"/>
              <w:bottom w:val="single" w:sz="8" w:space="0" w:color="auto"/>
              <w:right w:val="single" w:sz="8" w:space="0" w:color="auto"/>
            </w:tcBorders>
            <w:shd w:val="clear" w:color="000000" w:fill="DCE6F1"/>
            <w:noWrap/>
            <w:vAlign w:val="bottom"/>
            <w:hideMark/>
          </w:tcPr>
          <w:p w14:paraId="25ACD960" w14:textId="39FBD9E8"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0,1%</w:t>
            </w:r>
          </w:p>
        </w:tc>
        <w:tc>
          <w:tcPr>
            <w:tcW w:w="353" w:type="pct"/>
            <w:tcBorders>
              <w:top w:val="nil"/>
              <w:left w:val="nil"/>
              <w:bottom w:val="single" w:sz="8" w:space="0" w:color="auto"/>
              <w:right w:val="single" w:sz="8" w:space="0" w:color="auto"/>
            </w:tcBorders>
            <w:shd w:val="clear" w:color="000000" w:fill="DCE6F1"/>
            <w:noWrap/>
            <w:vAlign w:val="bottom"/>
            <w:hideMark/>
          </w:tcPr>
          <w:p w14:paraId="731BF936" w14:textId="68572E5B"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0,8%</w:t>
            </w:r>
          </w:p>
        </w:tc>
        <w:tc>
          <w:tcPr>
            <w:tcW w:w="353" w:type="pct"/>
            <w:tcBorders>
              <w:top w:val="nil"/>
              <w:left w:val="nil"/>
              <w:bottom w:val="single" w:sz="8" w:space="0" w:color="auto"/>
              <w:right w:val="single" w:sz="8" w:space="0" w:color="auto"/>
            </w:tcBorders>
            <w:shd w:val="clear" w:color="000000" w:fill="DCE6F1"/>
            <w:noWrap/>
            <w:vAlign w:val="bottom"/>
            <w:hideMark/>
          </w:tcPr>
          <w:p w14:paraId="13347572" w14:textId="013FE975"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0,9%</w:t>
            </w:r>
          </w:p>
        </w:tc>
        <w:tc>
          <w:tcPr>
            <w:tcW w:w="346" w:type="pct"/>
            <w:tcBorders>
              <w:top w:val="nil"/>
              <w:left w:val="nil"/>
              <w:bottom w:val="single" w:sz="8" w:space="0" w:color="auto"/>
              <w:right w:val="single" w:sz="8" w:space="0" w:color="auto"/>
            </w:tcBorders>
            <w:shd w:val="clear" w:color="000000" w:fill="DCE6F1"/>
            <w:noWrap/>
            <w:vAlign w:val="bottom"/>
            <w:hideMark/>
          </w:tcPr>
          <w:p w14:paraId="5E8A4E62" w14:textId="74D1FB74"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-0,3%</w:t>
            </w:r>
          </w:p>
        </w:tc>
        <w:tc>
          <w:tcPr>
            <w:tcW w:w="353" w:type="pct"/>
            <w:tcBorders>
              <w:top w:val="nil"/>
              <w:left w:val="nil"/>
              <w:bottom w:val="single" w:sz="8" w:space="0" w:color="auto"/>
              <w:right w:val="single" w:sz="8" w:space="0" w:color="auto"/>
            </w:tcBorders>
            <w:shd w:val="clear" w:color="000000" w:fill="DCE6F1"/>
            <w:noWrap/>
            <w:vAlign w:val="bottom"/>
            <w:hideMark/>
          </w:tcPr>
          <w:p w14:paraId="7AEDF9BD" w14:textId="7CDDF32D"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7,8%</w:t>
            </w:r>
          </w:p>
        </w:tc>
        <w:tc>
          <w:tcPr>
            <w:tcW w:w="353" w:type="pct"/>
            <w:tcBorders>
              <w:top w:val="nil"/>
              <w:left w:val="nil"/>
              <w:bottom w:val="single" w:sz="8" w:space="0" w:color="auto"/>
              <w:right w:val="single" w:sz="8" w:space="0" w:color="auto"/>
            </w:tcBorders>
            <w:shd w:val="clear" w:color="000000" w:fill="DCE6F1"/>
            <w:noWrap/>
            <w:vAlign w:val="bottom"/>
            <w:hideMark/>
          </w:tcPr>
          <w:p w14:paraId="1692B655" w14:textId="11247B75"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7,1%</w:t>
            </w:r>
          </w:p>
        </w:tc>
        <w:tc>
          <w:tcPr>
            <w:tcW w:w="353" w:type="pct"/>
            <w:tcBorders>
              <w:top w:val="nil"/>
              <w:left w:val="nil"/>
              <w:bottom w:val="single" w:sz="8" w:space="0" w:color="auto"/>
              <w:right w:val="single" w:sz="8" w:space="0" w:color="auto"/>
            </w:tcBorders>
            <w:shd w:val="clear" w:color="000000" w:fill="DCE6F1"/>
            <w:noWrap/>
            <w:vAlign w:val="bottom"/>
            <w:hideMark/>
          </w:tcPr>
          <w:p w14:paraId="1569994C" w14:textId="1A359E70"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-4,2%</w:t>
            </w:r>
          </w:p>
        </w:tc>
        <w:tc>
          <w:tcPr>
            <w:tcW w:w="353" w:type="pct"/>
            <w:tcBorders>
              <w:top w:val="nil"/>
              <w:left w:val="nil"/>
              <w:bottom w:val="single" w:sz="8" w:space="0" w:color="auto"/>
              <w:right w:val="single" w:sz="8" w:space="0" w:color="auto"/>
            </w:tcBorders>
            <w:shd w:val="clear" w:color="000000" w:fill="DCE6F1"/>
            <w:noWrap/>
            <w:vAlign w:val="bottom"/>
            <w:hideMark/>
          </w:tcPr>
          <w:p w14:paraId="0F2AB7DA" w14:textId="627A0536"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11,4%</w:t>
            </w:r>
          </w:p>
        </w:tc>
        <w:tc>
          <w:tcPr>
            <w:tcW w:w="361" w:type="pct"/>
            <w:tcBorders>
              <w:top w:val="nil"/>
              <w:left w:val="nil"/>
              <w:bottom w:val="single" w:sz="8" w:space="0" w:color="auto"/>
              <w:right w:val="single" w:sz="8" w:space="0" w:color="auto"/>
            </w:tcBorders>
            <w:shd w:val="clear" w:color="000000" w:fill="DCE6F1"/>
            <w:noWrap/>
            <w:vAlign w:val="bottom"/>
            <w:hideMark/>
          </w:tcPr>
          <w:p w14:paraId="74DBE55B" w14:textId="318E6233"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-14,1%</w:t>
            </w:r>
          </w:p>
        </w:tc>
        <w:tc>
          <w:tcPr>
            <w:tcW w:w="351" w:type="pct"/>
            <w:tcBorders>
              <w:top w:val="nil"/>
              <w:left w:val="nil"/>
              <w:bottom w:val="single" w:sz="8" w:space="0" w:color="auto"/>
              <w:right w:val="single" w:sz="8" w:space="0" w:color="auto"/>
            </w:tcBorders>
            <w:shd w:val="clear" w:color="000000" w:fill="DCE6F1"/>
            <w:noWrap/>
            <w:vAlign w:val="bottom"/>
            <w:hideMark/>
          </w:tcPr>
          <w:p w14:paraId="32FAD8FC" w14:textId="21BBDBF1"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-3,5%</w:t>
            </w:r>
          </w:p>
        </w:tc>
        <w:tc>
          <w:tcPr>
            <w:tcW w:w="319" w:type="pct"/>
            <w:tcBorders>
              <w:top w:val="nil"/>
              <w:left w:val="nil"/>
              <w:bottom w:val="single" w:sz="8" w:space="0" w:color="auto"/>
              <w:right w:val="single" w:sz="8" w:space="0" w:color="auto"/>
            </w:tcBorders>
            <w:shd w:val="clear" w:color="000000" w:fill="DCE6F1"/>
            <w:noWrap/>
            <w:vAlign w:val="bottom"/>
            <w:hideMark/>
          </w:tcPr>
          <w:p w14:paraId="5C62F803" w14:textId="51648B85"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4,0%</w:t>
            </w:r>
          </w:p>
        </w:tc>
      </w:tr>
      <w:tr w:rsidR="00FB3D8B" w:rsidRPr="00FD5AE7" w14:paraId="6A69D0E0" w14:textId="77777777" w:rsidTr="00F038FF">
        <w:trPr>
          <w:trHeight w:val="397"/>
        </w:trPr>
        <w:tc>
          <w:tcPr>
            <w:tcW w:w="4681"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D5AE7" w:rsidRDefault="00FB3D8B" w:rsidP="00DE53E5">
            <w:pPr>
              <w:spacing w:line="240" w:lineRule="auto"/>
              <w:jc w:val="left"/>
              <w:rPr>
                <w:rFonts w:ascii="Calibri" w:hAnsi="Calibri"/>
                <w:bCs/>
                <w:color w:val="000000"/>
                <w:sz w:val="10"/>
                <w:szCs w:val="10"/>
              </w:rPr>
            </w:pPr>
            <w:r w:rsidRPr="00EB4FB2">
              <w:rPr>
                <w:rFonts w:ascii="Calibri" w:hAnsi="Calibri"/>
                <w:bCs/>
                <w:color w:val="000000"/>
                <w:sz w:val="12"/>
                <w:szCs w:val="10"/>
              </w:rPr>
              <w:t>Crecimiento Win Nominal (Anual)</w:t>
            </w:r>
          </w:p>
        </w:tc>
        <w:tc>
          <w:tcPr>
            <w:tcW w:w="319" w:type="pct"/>
            <w:tcBorders>
              <w:top w:val="nil"/>
              <w:left w:val="nil"/>
              <w:bottom w:val="single" w:sz="8" w:space="0" w:color="auto"/>
              <w:right w:val="single" w:sz="8" w:space="0" w:color="auto"/>
            </w:tcBorders>
            <w:shd w:val="clear" w:color="000000" w:fill="DCE6F1"/>
            <w:noWrap/>
            <w:vAlign w:val="center"/>
            <w:hideMark/>
          </w:tcPr>
          <w:p w14:paraId="44902F0D" w14:textId="2A896339" w:rsidR="00FB3D8B" w:rsidRPr="00FD5AE7" w:rsidRDefault="005744B8" w:rsidP="004843DA">
            <w:pPr>
              <w:jc w:val="center"/>
              <w:rPr>
                <w:rFonts w:ascii="Calibri" w:hAnsi="Calibri"/>
                <w:color w:val="000000"/>
                <w:sz w:val="10"/>
                <w:szCs w:val="10"/>
              </w:rPr>
            </w:pPr>
            <w:r w:rsidRPr="00356EEF">
              <w:rPr>
                <w:rFonts w:ascii="Calibri" w:hAnsi="Calibri"/>
                <w:color w:val="000000"/>
                <w:sz w:val="10"/>
                <w:szCs w:val="10"/>
              </w:rPr>
              <w:t>0</w:t>
            </w:r>
            <w:r w:rsidR="005305FC" w:rsidRPr="00356EEF">
              <w:rPr>
                <w:rFonts w:ascii="Calibri" w:hAnsi="Calibri"/>
                <w:color w:val="000000"/>
                <w:sz w:val="10"/>
                <w:szCs w:val="10"/>
              </w:rPr>
              <w:t>.</w:t>
            </w:r>
            <w:r w:rsidR="00F038FF" w:rsidRPr="00356EEF">
              <w:rPr>
                <w:rFonts w:ascii="Calibri" w:hAnsi="Calibri"/>
                <w:color w:val="000000"/>
                <w:sz w:val="10"/>
                <w:szCs w:val="10"/>
              </w:rPr>
              <w:t>6</w:t>
            </w:r>
            <w:r w:rsidR="005305FC" w:rsidRPr="00356EEF">
              <w:rPr>
                <w:rFonts w:ascii="Calibri" w:hAnsi="Calibri"/>
                <w:color w:val="000000"/>
                <w:sz w:val="10"/>
                <w:szCs w:val="10"/>
              </w:rPr>
              <w:t>%</w:t>
            </w:r>
          </w:p>
        </w:tc>
      </w:tr>
      <w:tr w:rsidR="00FB3D8B" w:rsidRPr="00FD5AE7" w14:paraId="3B89525E" w14:textId="77777777" w:rsidTr="00196290">
        <w:trPr>
          <w:trHeight w:val="397"/>
        </w:trPr>
        <w:tc>
          <w:tcPr>
            <w:tcW w:w="5000" w:type="pct"/>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 xml:space="preserve">Ingresos brutos del juego o </w:t>
            </w:r>
            <w:proofErr w:type="spellStart"/>
            <w:r w:rsidRPr="00D2557C">
              <w:rPr>
                <w:rFonts w:ascii="Calibri" w:eastAsia="Times New Roman" w:hAnsi="Calibri" w:cs="Times New Roman"/>
                <w:b/>
                <w:bCs/>
                <w:color w:val="FFFFFF"/>
                <w:sz w:val="18"/>
                <w:szCs w:val="10"/>
                <w:lang w:val="es-ES" w:eastAsia="es-ES"/>
              </w:rPr>
              <w:t>win</w:t>
            </w:r>
            <w:proofErr w:type="spellEnd"/>
            <w:r w:rsidRPr="00D2557C">
              <w:rPr>
                <w:rFonts w:ascii="Calibri" w:eastAsia="Times New Roman" w:hAnsi="Calibri" w:cs="Times New Roman"/>
                <w:b/>
                <w:bCs/>
                <w:color w:val="FFFFFF"/>
                <w:sz w:val="18"/>
                <w:szCs w:val="10"/>
                <w:lang w:val="es-ES" w:eastAsia="es-ES"/>
              </w:rPr>
              <w:t xml:space="preserve"> UF)</w:t>
            </w:r>
          </w:p>
        </w:tc>
      </w:tr>
      <w:tr w:rsidR="00FB3D8B" w:rsidRPr="00FD5AE7" w14:paraId="4094BECF" w14:textId="77777777" w:rsidTr="00196290">
        <w:trPr>
          <w:trHeight w:val="377"/>
        </w:trPr>
        <w:tc>
          <w:tcPr>
            <w:tcW w:w="5000" w:type="pct"/>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D2557C">
              <w:rPr>
                <w:rFonts w:ascii="Calibri" w:eastAsia="Times New Roman" w:hAnsi="Calibri" w:cs="Times New Roman"/>
                <w:b/>
                <w:bCs/>
                <w:color w:val="FFFFFF"/>
                <w:sz w:val="18"/>
                <w:szCs w:val="10"/>
                <w:lang w:val="es-ES" w:eastAsia="es-ES"/>
              </w:rPr>
              <w:t>VALORES REALES</w:t>
            </w:r>
          </w:p>
        </w:tc>
      </w:tr>
      <w:tr w:rsidR="00F038FF" w:rsidRPr="00FD5AE7" w14:paraId="2B71E579" w14:textId="77777777" w:rsidTr="00F038FF">
        <w:trPr>
          <w:trHeight w:val="397"/>
        </w:trPr>
        <w:tc>
          <w:tcPr>
            <w:tcW w:w="789"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7EBD9FA7" w:rsidR="00F038FF" w:rsidRPr="00356EEF" w:rsidRDefault="00F038FF" w:rsidP="00F038FF">
            <w:pPr>
              <w:spacing w:line="240" w:lineRule="auto"/>
              <w:jc w:val="left"/>
              <w:rPr>
                <w:rFonts w:ascii="Calibri" w:hAnsi="Calibri"/>
                <w:color w:val="000000"/>
                <w:sz w:val="10"/>
                <w:szCs w:val="10"/>
              </w:rPr>
            </w:pPr>
            <w:r w:rsidRPr="00356EEF">
              <w:rPr>
                <w:rFonts w:ascii="Calibri" w:hAnsi="Calibri" w:cs="Calibri"/>
                <w:color w:val="000000"/>
                <w:sz w:val="10"/>
                <w:szCs w:val="12"/>
              </w:rPr>
              <w:t>Win octubre 2015-septiembre 2016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43080F3D" w14:textId="20D67B49" w:rsidR="00F038FF" w:rsidRPr="00356EEF" w:rsidRDefault="00F038FF" w:rsidP="00F038FF">
            <w:pPr>
              <w:spacing w:line="240" w:lineRule="auto"/>
              <w:jc w:val="center"/>
              <w:rPr>
                <w:rFonts w:ascii="Calibri" w:hAnsi="Calibri"/>
                <w:color w:val="000000"/>
                <w:sz w:val="10"/>
                <w:szCs w:val="10"/>
              </w:rPr>
            </w:pPr>
            <w:r w:rsidRPr="00356EEF">
              <w:rPr>
                <w:rFonts w:ascii="Calibri" w:hAnsi="Calibri" w:cs="Calibri"/>
                <w:color w:val="000000"/>
                <w:sz w:val="10"/>
                <w:szCs w:val="12"/>
              </w:rPr>
              <w:t xml:space="preserve">                           1.064.658 </w:t>
            </w:r>
          </w:p>
        </w:tc>
        <w:tc>
          <w:tcPr>
            <w:tcW w:w="353" w:type="pct"/>
            <w:tcBorders>
              <w:top w:val="nil"/>
              <w:left w:val="nil"/>
              <w:bottom w:val="single" w:sz="8" w:space="0" w:color="auto"/>
              <w:right w:val="single" w:sz="8" w:space="0" w:color="auto"/>
            </w:tcBorders>
            <w:shd w:val="clear" w:color="000000" w:fill="DCE6F1"/>
            <w:noWrap/>
            <w:vAlign w:val="bottom"/>
            <w:hideMark/>
          </w:tcPr>
          <w:p w14:paraId="273D66A9" w14:textId="5CF41E01"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923.372 </w:t>
            </w:r>
          </w:p>
        </w:tc>
        <w:tc>
          <w:tcPr>
            <w:tcW w:w="353" w:type="pct"/>
            <w:tcBorders>
              <w:top w:val="nil"/>
              <w:left w:val="nil"/>
              <w:bottom w:val="single" w:sz="8" w:space="0" w:color="auto"/>
              <w:right w:val="single" w:sz="8" w:space="0" w:color="auto"/>
            </w:tcBorders>
            <w:shd w:val="clear" w:color="000000" w:fill="DCE6F1"/>
            <w:noWrap/>
            <w:vAlign w:val="bottom"/>
            <w:hideMark/>
          </w:tcPr>
          <w:p w14:paraId="79983084" w14:textId="75544269"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978.021 </w:t>
            </w:r>
          </w:p>
        </w:tc>
        <w:tc>
          <w:tcPr>
            <w:tcW w:w="353" w:type="pct"/>
            <w:tcBorders>
              <w:top w:val="nil"/>
              <w:left w:val="nil"/>
              <w:bottom w:val="single" w:sz="8" w:space="0" w:color="auto"/>
              <w:right w:val="single" w:sz="8" w:space="0" w:color="auto"/>
            </w:tcBorders>
            <w:shd w:val="clear" w:color="000000" w:fill="DCE6F1"/>
            <w:noWrap/>
            <w:vAlign w:val="bottom"/>
            <w:hideMark/>
          </w:tcPr>
          <w:p w14:paraId="5E8A30F6" w14:textId="4B991764"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1.006.072 </w:t>
            </w:r>
          </w:p>
        </w:tc>
        <w:tc>
          <w:tcPr>
            <w:tcW w:w="346" w:type="pct"/>
            <w:tcBorders>
              <w:top w:val="nil"/>
              <w:left w:val="nil"/>
              <w:bottom w:val="single" w:sz="8" w:space="0" w:color="auto"/>
              <w:right w:val="single" w:sz="8" w:space="0" w:color="auto"/>
            </w:tcBorders>
            <w:shd w:val="clear" w:color="000000" w:fill="DCE6F1"/>
            <w:noWrap/>
            <w:vAlign w:val="bottom"/>
            <w:hideMark/>
          </w:tcPr>
          <w:p w14:paraId="768534B1" w14:textId="1F44BA41"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930.609 </w:t>
            </w:r>
          </w:p>
        </w:tc>
        <w:tc>
          <w:tcPr>
            <w:tcW w:w="353" w:type="pct"/>
            <w:tcBorders>
              <w:top w:val="nil"/>
              <w:left w:val="nil"/>
              <w:bottom w:val="single" w:sz="8" w:space="0" w:color="auto"/>
              <w:right w:val="single" w:sz="8" w:space="0" w:color="auto"/>
            </w:tcBorders>
            <w:shd w:val="clear" w:color="000000" w:fill="DCE6F1"/>
            <w:noWrap/>
            <w:vAlign w:val="bottom"/>
            <w:hideMark/>
          </w:tcPr>
          <w:p w14:paraId="6F4356A5" w14:textId="58C3A9D3"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986.864 </w:t>
            </w:r>
          </w:p>
        </w:tc>
        <w:tc>
          <w:tcPr>
            <w:tcW w:w="353" w:type="pct"/>
            <w:tcBorders>
              <w:top w:val="nil"/>
              <w:left w:val="nil"/>
              <w:bottom w:val="single" w:sz="8" w:space="0" w:color="auto"/>
              <w:right w:val="single" w:sz="8" w:space="0" w:color="auto"/>
            </w:tcBorders>
            <w:shd w:val="clear" w:color="000000" w:fill="DCE6F1"/>
            <w:noWrap/>
            <w:vAlign w:val="bottom"/>
            <w:hideMark/>
          </w:tcPr>
          <w:p w14:paraId="055FEAF6" w14:textId="5483EE04"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983.225 </w:t>
            </w:r>
          </w:p>
        </w:tc>
        <w:tc>
          <w:tcPr>
            <w:tcW w:w="353" w:type="pct"/>
            <w:tcBorders>
              <w:top w:val="nil"/>
              <w:left w:val="nil"/>
              <w:bottom w:val="single" w:sz="8" w:space="0" w:color="auto"/>
              <w:right w:val="single" w:sz="8" w:space="0" w:color="auto"/>
            </w:tcBorders>
            <w:shd w:val="clear" w:color="000000" w:fill="DCE6F1"/>
            <w:noWrap/>
            <w:vAlign w:val="bottom"/>
            <w:hideMark/>
          </w:tcPr>
          <w:p w14:paraId="4BC58BF3" w14:textId="44C877DB"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1.031.081 </w:t>
            </w:r>
          </w:p>
        </w:tc>
        <w:tc>
          <w:tcPr>
            <w:tcW w:w="353" w:type="pct"/>
            <w:tcBorders>
              <w:top w:val="nil"/>
              <w:left w:val="nil"/>
              <w:bottom w:val="single" w:sz="8" w:space="0" w:color="auto"/>
              <w:right w:val="single" w:sz="8" w:space="0" w:color="auto"/>
            </w:tcBorders>
            <w:shd w:val="clear" w:color="000000" w:fill="DCE6F1"/>
            <w:noWrap/>
            <w:vAlign w:val="bottom"/>
            <w:hideMark/>
          </w:tcPr>
          <w:p w14:paraId="7496C609" w14:textId="0A7B5E12"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956.484 </w:t>
            </w:r>
          </w:p>
        </w:tc>
        <w:tc>
          <w:tcPr>
            <w:tcW w:w="361" w:type="pct"/>
            <w:tcBorders>
              <w:top w:val="nil"/>
              <w:left w:val="nil"/>
              <w:bottom w:val="single" w:sz="8" w:space="0" w:color="auto"/>
              <w:right w:val="single" w:sz="8" w:space="0" w:color="auto"/>
            </w:tcBorders>
            <w:shd w:val="clear" w:color="000000" w:fill="DCE6F1"/>
            <w:noWrap/>
            <w:vAlign w:val="bottom"/>
            <w:hideMark/>
          </w:tcPr>
          <w:p w14:paraId="57384287" w14:textId="2865BA23"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1.055.128 </w:t>
            </w:r>
          </w:p>
        </w:tc>
        <w:tc>
          <w:tcPr>
            <w:tcW w:w="351" w:type="pct"/>
            <w:tcBorders>
              <w:top w:val="nil"/>
              <w:left w:val="nil"/>
              <w:bottom w:val="single" w:sz="8" w:space="0" w:color="auto"/>
              <w:right w:val="single" w:sz="8" w:space="0" w:color="auto"/>
            </w:tcBorders>
            <w:shd w:val="clear" w:color="000000" w:fill="DCE6F1"/>
            <w:noWrap/>
            <w:vAlign w:val="bottom"/>
            <w:hideMark/>
          </w:tcPr>
          <w:p w14:paraId="245D073E" w14:textId="373109DF"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1.028.064 </w:t>
            </w:r>
          </w:p>
        </w:tc>
        <w:tc>
          <w:tcPr>
            <w:tcW w:w="319" w:type="pct"/>
            <w:tcBorders>
              <w:top w:val="nil"/>
              <w:left w:val="nil"/>
              <w:bottom w:val="single" w:sz="8" w:space="0" w:color="auto"/>
              <w:right w:val="single" w:sz="8" w:space="0" w:color="auto"/>
            </w:tcBorders>
            <w:shd w:val="clear" w:color="000000" w:fill="DCE6F1"/>
            <w:noWrap/>
            <w:vAlign w:val="bottom"/>
            <w:hideMark/>
          </w:tcPr>
          <w:p w14:paraId="1FEB92F8" w14:textId="19F41977"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983.407 </w:t>
            </w:r>
          </w:p>
        </w:tc>
      </w:tr>
      <w:tr w:rsidR="00F038FF" w:rsidRPr="00FD5AE7" w14:paraId="5F4AE746" w14:textId="77777777" w:rsidTr="00F038FF">
        <w:trPr>
          <w:trHeight w:val="397"/>
        </w:trPr>
        <w:tc>
          <w:tcPr>
            <w:tcW w:w="789"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52838BD9" w:rsidR="00F038FF" w:rsidRPr="00356EEF" w:rsidRDefault="00F038FF" w:rsidP="00F038FF">
            <w:pPr>
              <w:jc w:val="left"/>
              <w:rPr>
                <w:rFonts w:ascii="Calibri" w:hAnsi="Calibri"/>
                <w:color w:val="000000"/>
                <w:sz w:val="10"/>
                <w:szCs w:val="10"/>
              </w:rPr>
            </w:pPr>
            <w:r w:rsidRPr="00356EEF">
              <w:rPr>
                <w:rFonts w:ascii="Calibri" w:hAnsi="Calibri" w:cs="Calibri"/>
                <w:color w:val="000000"/>
                <w:sz w:val="10"/>
                <w:szCs w:val="12"/>
              </w:rPr>
              <w:t>Win octubre 2016-septiembre 2017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1A749392" w14:textId="754AF8F2"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1.027.149 </w:t>
            </w:r>
          </w:p>
        </w:tc>
        <w:tc>
          <w:tcPr>
            <w:tcW w:w="353" w:type="pct"/>
            <w:tcBorders>
              <w:top w:val="nil"/>
              <w:left w:val="nil"/>
              <w:bottom w:val="single" w:sz="8" w:space="0" w:color="auto"/>
              <w:right w:val="single" w:sz="8" w:space="0" w:color="auto"/>
            </w:tcBorders>
            <w:shd w:val="clear" w:color="000000" w:fill="DCE6F1"/>
            <w:noWrap/>
            <w:vAlign w:val="bottom"/>
            <w:hideMark/>
          </w:tcPr>
          <w:p w14:paraId="054E0BC7" w14:textId="40CAED46"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898.880 </w:t>
            </w:r>
          </w:p>
        </w:tc>
        <w:tc>
          <w:tcPr>
            <w:tcW w:w="353" w:type="pct"/>
            <w:tcBorders>
              <w:top w:val="nil"/>
              <w:left w:val="nil"/>
              <w:bottom w:val="single" w:sz="8" w:space="0" w:color="auto"/>
              <w:right w:val="single" w:sz="8" w:space="0" w:color="auto"/>
            </w:tcBorders>
            <w:shd w:val="clear" w:color="000000" w:fill="DCE6F1"/>
            <w:noWrap/>
            <w:vAlign w:val="bottom"/>
            <w:hideMark/>
          </w:tcPr>
          <w:p w14:paraId="1E268C90" w14:textId="6A4215D6"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959.347 </w:t>
            </w:r>
          </w:p>
        </w:tc>
        <w:tc>
          <w:tcPr>
            <w:tcW w:w="353" w:type="pct"/>
            <w:tcBorders>
              <w:top w:val="nil"/>
              <w:left w:val="nil"/>
              <w:bottom w:val="single" w:sz="8" w:space="0" w:color="auto"/>
              <w:right w:val="single" w:sz="8" w:space="0" w:color="auto"/>
            </w:tcBorders>
            <w:shd w:val="clear" w:color="000000" w:fill="DCE6F1"/>
            <w:noWrap/>
            <w:vAlign w:val="bottom"/>
            <w:hideMark/>
          </w:tcPr>
          <w:p w14:paraId="47EB3DCA" w14:textId="08A2D754"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988.444 </w:t>
            </w:r>
          </w:p>
        </w:tc>
        <w:tc>
          <w:tcPr>
            <w:tcW w:w="346" w:type="pct"/>
            <w:tcBorders>
              <w:top w:val="nil"/>
              <w:left w:val="nil"/>
              <w:bottom w:val="single" w:sz="8" w:space="0" w:color="auto"/>
              <w:right w:val="single" w:sz="8" w:space="0" w:color="auto"/>
            </w:tcBorders>
            <w:shd w:val="clear" w:color="000000" w:fill="DCE6F1"/>
            <w:noWrap/>
            <w:vAlign w:val="bottom"/>
            <w:hideMark/>
          </w:tcPr>
          <w:p w14:paraId="26AE412E" w14:textId="1F74C2F0"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903.951 </w:t>
            </w:r>
          </w:p>
        </w:tc>
        <w:tc>
          <w:tcPr>
            <w:tcW w:w="353" w:type="pct"/>
            <w:tcBorders>
              <w:top w:val="nil"/>
              <w:left w:val="nil"/>
              <w:bottom w:val="single" w:sz="8" w:space="0" w:color="auto"/>
              <w:right w:val="single" w:sz="8" w:space="0" w:color="auto"/>
            </w:tcBorders>
            <w:shd w:val="clear" w:color="000000" w:fill="DCE6F1"/>
            <w:noWrap/>
            <w:vAlign w:val="bottom"/>
            <w:hideMark/>
          </w:tcPr>
          <w:p w14:paraId="0607508A" w14:textId="5A18B25E"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1.037.577 </w:t>
            </w:r>
          </w:p>
        </w:tc>
        <w:tc>
          <w:tcPr>
            <w:tcW w:w="353" w:type="pct"/>
            <w:tcBorders>
              <w:top w:val="nil"/>
              <w:left w:val="nil"/>
              <w:bottom w:val="single" w:sz="8" w:space="0" w:color="auto"/>
              <w:right w:val="single" w:sz="8" w:space="0" w:color="auto"/>
            </w:tcBorders>
            <w:shd w:val="clear" w:color="000000" w:fill="DCE6F1"/>
            <w:noWrap/>
            <w:vAlign w:val="bottom"/>
            <w:hideMark/>
          </w:tcPr>
          <w:p w14:paraId="61A974E7" w14:textId="3B0F6767"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1.026.847 </w:t>
            </w:r>
          </w:p>
        </w:tc>
        <w:tc>
          <w:tcPr>
            <w:tcW w:w="353" w:type="pct"/>
            <w:tcBorders>
              <w:top w:val="nil"/>
              <w:left w:val="nil"/>
              <w:bottom w:val="single" w:sz="8" w:space="0" w:color="auto"/>
              <w:right w:val="single" w:sz="8" w:space="0" w:color="auto"/>
            </w:tcBorders>
            <w:shd w:val="clear" w:color="000000" w:fill="DCE6F1"/>
            <w:noWrap/>
            <w:vAlign w:val="bottom"/>
            <w:hideMark/>
          </w:tcPr>
          <w:p w14:paraId="3CF6B9A7" w14:textId="3AAA2F67"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964.194 </w:t>
            </w:r>
          </w:p>
        </w:tc>
        <w:tc>
          <w:tcPr>
            <w:tcW w:w="353" w:type="pct"/>
            <w:tcBorders>
              <w:top w:val="nil"/>
              <w:left w:val="nil"/>
              <w:bottom w:val="single" w:sz="8" w:space="0" w:color="auto"/>
              <w:right w:val="single" w:sz="8" w:space="0" w:color="auto"/>
            </w:tcBorders>
            <w:shd w:val="clear" w:color="000000" w:fill="DCE6F1"/>
            <w:noWrap/>
            <w:vAlign w:val="bottom"/>
            <w:hideMark/>
          </w:tcPr>
          <w:p w14:paraId="603D1F8C" w14:textId="6BFB27DB"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1.040.915 </w:t>
            </w:r>
          </w:p>
        </w:tc>
        <w:tc>
          <w:tcPr>
            <w:tcW w:w="361" w:type="pct"/>
            <w:tcBorders>
              <w:top w:val="nil"/>
              <w:left w:val="nil"/>
              <w:bottom w:val="single" w:sz="8" w:space="0" w:color="auto"/>
              <w:right w:val="single" w:sz="8" w:space="0" w:color="auto"/>
            </w:tcBorders>
            <w:shd w:val="clear" w:color="000000" w:fill="DCE6F1"/>
            <w:noWrap/>
            <w:vAlign w:val="bottom"/>
            <w:hideMark/>
          </w:tcPr>
          <w:p w14:paraId="23F01C92" w14:textId="0FE68F3C"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890.797 </w:t>
            </w:r>
          </w:p>
        </w:tc>
        <w:tc>
          <w:tcPr>
            <w:tcW w:w="351" w:type="pct"/>
            <w:tcBorders>
              <w:top w:val="nil"/>
              <w:left w:val="nil"/>
              <w:bottom w:val="single" w:sz="8" w:space="0" w:color="auto"/>
              <w:right w:val="single" w:sz="8" w:space="0" w:color="auto"/>
            </w:tcBorders>
            <w:shd w:val="clear" w:color="000000" w:fill="DCE6F1"/>
            <w:noWrap/>
            <w:vAlign w:val="bottom"/>
            <w:hideMark/>
          </w:tcPr>
          <w:p w14:paraId="4D84D74B" w14:textId="101CB47E"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977.105 </w:t>
            </w:r>
          </w:p>
        </w:tc>
        <w:tc>
          <w:tcPr>
            <w:tcW w:w="319" w:type="pct"/>
            <w:tcBorders>
              <w:top w:val="nil"/>
              <w:left w:val="nil"/>
              <w:bottom w:val="single" w:sz="8" w:space="0" w:color="auto"/>
              <w:right w:val="single" w:sz="8" w:space="0" w:color="auto"/>
            </w:tcBorders>
            <w:shd w:val="clear" w:color="000000" w:fill="DCE6F1"/>
            <w:noWrap/>
            <w:vAlign w:val="bottom"/>
            <w:hideMark/>
          </w:tcPr>
          <w:p w14:paraId="7C44324E" w14:textId="483D87E1"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 xml:space="preserve">                  1.006.456 </w:t>
            </w:r>
          </w:p>
        </w:tc>
      </w:tr>
      <w:tr w:rsidR="00F038FF" w:rsidRPr="00FD5AE7" w14:paraId="4024F91F" w14:textId="77777777" w:rsidTr="00F038FF">
        <w:trPr>
          <w:trHeight w:val="397"/>
        </w:trPr>
        <w:tc>
          <w:tcPr>
            <w:tcW w:w="789" w:type="pct"/>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440BFA3D" w:rsidR="00F038FF" w:rsidRPr="00356EEF" w:rsidRDefault="00F038FF" w:rsidP="00F038FF">
            <w:pPr>
              <w:jc w:val="left"/>
              <w:rPr>
                <w:rFonts w:ascii="Calibri" w:hAnsi="Calibri"/>
                <w:bCs/>
                <w:color w:val="000000"/>
                <w:sz w:val="10"/>
                <w:szCs w:val="10"/>
              </w:rPr>
            </w:pPr>
            <w:r w:rsidRPr="00356EEF">
              <w:rPr>
                <w:rFonts w:ascii="Calibri" w:hAnsi="Calibri" w:cs="Calibri"/>
                <w:b/>
                <w:bCs/>
                <w:color w:val="000000"/>
                <w:sz w:val="10"/>
                <w:szCs w:val="12"/>
              </w:rPr>
              <w:t>Crecimiento Win Real</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14:paraId="64AD3682" w14:textId="7F027553"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-3,5%</w:t>
            </w:r>
          </w:p>
        </w:tc>
        <w:tc>
          <w:tcPr>
            <w:tcW w:w="353" w:type="pct"/>
            <w:tcBorders>
              <w:top w:val="nil"/>
              <w:left w:val="nil"/>
              <w:bottom w:val="single" w:sz="8" w:space="0" w:color="auto"/>
              <w:right w:val="single" w:sz="8" w:space="0" w:color="auto"/>
            </w:tcBorders>
            <w:shd w:val="clear" w:color="000000" w:fill="DCE6F1"/>
            <w:noWrap/>
            <w:vAlign w:val="bottom"/>
            <w:hideMark/>
          </w:tcPr>
          <w:p w14:paraId="6410FCA8" w14:textId="1018ACDC"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-2,7%</w:t>
            </w:r>
          </w:p>
        </w:tc>
        <w:tc>
          <w:tcPr>
            <w:tcW w:w="353" w:type="pct"/>
            <w:tcBorders>
              <w:top w:val="nil"/>
              <w:left w:val="nil"/>
              <w:bottom w:val="single" w:sz="8" w:space="0" w:color="auto"/>
              <w:right w:val="single" w:sz="8" w:space="0" w:color="auto"/>
            </w:tcBorders>
            <w:shd w:val="clear" w:color="000000" w:fill="DCE6F1"/>
            <w:noWrap/>
            <w:vAlign w:val="bottom"/>
            <w:hideMark/>
          </w:tcPr>
          <w:p w14:paraId="7AB9944A" w14:textId="6F1A351D"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-1,9%</w:t>
            </w:r>
          </w:p>
        </w:tc>
        <w:tc>
          <w:tcPr>
            <w:tcW w:w="353" w:type="pct"/>
            <w:tcBorders>
              <w:top w:val="nil"/>
              <w:left w:val="nil"/>
              <w:bottom w:val="single" w:sz="8" w:space="0" w:color="auto"/>
              <w:right w:val="single" w:sz="8" w:space="0" w:color="auto"/>
            </w:tcBorders>
            <w:shd w:val="clear" w:color="000000" w:fill="DCE6F1"/>
            <w:noWrap/>
            <w:vAlign w:val="bottom"/>
            <w:hideMark/>
          </w:tcPr>
          <w:p w14:paraId="3C7AE43A" w14:textId="21EA689D"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-1,8%</w:t>
            </w:r>
          </w:p>
        </w:tc>
        <w:tc>
          <w:tcPr>
            <w:tcW w:w="346" w:type="pct"/>
            <w:tcBorders>
              <w:top w:val="nil"/>
              <w:left w:val="nil"/>
              <w:bottom w:val="single" w:sz="8" w:space="0" w:color="auto"/>
              <w:right w:val="single" w:sz="8" w:space="0" w:color="auto"/>
            </w:tcBorders>
            <w:shd w:val="clear" w:color="000000" w:fill="DCE6F1"/>
            <w:noWrap/>
            <w:vAlign w:val="bottom"/>
            <w:hideMark/>
          </w:tcPr>
          <w:p w14:paraId="51925CF6" w14:textId="2503105A"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-2,9%</w:t>
            </w:r>
          </w:p>
        </w:tc>
        <w:tc>
          <w:tcPr>
            <w:tcW w:w="353" w:type="pct"/>
            <w:tcBorders>
              <w:top w:val="nil"/>
              <w:left w:val="nil"/>
              <w:bottom w:val="single" w:sz="8" w:space="0" w:color="auto"/>
              <w:right w:val="single" w:sz="8" w:space="0" w:color="auto"/>
            </w:tcBorders>
            <w:shd w:val="clear" w:color="000000" w:fill="DCE6F1"/>
            <w:noWrap/>
            <w:vAlign w:val="bottom"/>
            <w:hideMark/>
          </w:tcPr>
          <w:p w14:paraId="770525AD" w14:textId="1B302FAA"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5,1%</w:t>
            </w:r>
          </w:p>
        </w:tc>
        <w:tc>
          <w:tcPr>
            <w:tcW w:w="353" w:type="pct"/>
            <w:tcBorders>
              <w:top w:val="nil"/>
              <w:left w:val="nil"/>
              <w:bottom w:val="single" w:sz="8" w:space="0" w:color="auto"/>
              <w:right w:val="single" w:sz="8" w:space="0" w:color="auto"/>
            </w:tcBorders>
            <w:shd w:val="clear" w:color="000000" w:fill="DCE6F1"/>
            <w:noWrap/>
            <w:vAlign w:val="bottom"/>
            <w:hideMark/>
          </w:tcPr>
          <w:p w14:paraId="1B8355A9" w14:textId="2171A0B8"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4,4%</w:t>
            </w:r>
          </w:p>
        </w:tc>
        <w:tc>
          <w:tcPr>
            <w:tcW w:w="353" w:type="pct"/>
            <w:tcBorders>
              <w:top w:val="nil"/>
              <w:left w:val="nil"/>
              <w:bottom w:val="single" w:sz="8" w:space="0" w:color="auto"/>
              <w:right w:val="single" w:sz="8" w:space="0" w:color="auto"/>
            </w:tcBorders>
            <w:shd w:val="clear" w:color="000000" w:fill="DCE6F1"/>
            <w:noWrap/>
            <w:vAlign w:val="bottom"/>
            <w:hideMark/>
          </w:tcPr>
          <w:p w14:paraId="1879F8F5" w14:textId="7BB27426"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-6,5%</w:t>
            </w:r>
          </w:p>
        </w:tc>
        <w:tc>
          <w:tcPr>
            <w:tcW w:w="353" w:type="pct"/>
            <w:tcBorders>
              <w:top w:val="nil"/>
              <w:left w:val="nil"/>
              <w:bottom w:val="single" w:sz="8" w:space="0" w:color="auto"/>
              <w:right w:val="single" w:sz="8" w:space="0" w:color="auto"/>
            </w:tcBorders>
            <w:shd w:val="clear" w:color="000000" w:fill="DCE6F1"/>
            <w:noWrap/>
            <w:vAlign w:val="bottom"/>
            <w:hideMark/>
          </w:tcPr>
          <w:p w14:paraId="1A508A33" w14:textId="1F20ADBD"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8,8%</w:t>
            </w:r>
          </w:p>
        </w:tc>
        <w:tc>
          <w:tcPr>
            <w:tcW w:w="361" w:type="pct"/>
            <w:tcBorders>
              <w:top w:val="nil"/>
              <w:left w:val="nil"/>
              <w:bottom w:val="single" w:sz="8" w:space="0" w:color="auto"/>
              <w:right w:val="single" w:sz="8" w:space="0" w:color="auto"/>
            </w:tcBorders>
            <w:shd w:val="clear" w:color="000000" w:fill="DCE6F1"/>
            <w:noWrap/>
            <w:vAlign w:val="bottom"/>
            <w:hideMark/>
          </w:tcPr>
          <w:p w14:paraId="1ED28D0A" w14:textId="377F825F"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-15,6%</w:t>
            </w:r>
          </w:p>
        </w:tc>
        <w:tc>
          <w:tcPr>
            <w:tcW w:w="351" w:type="pct"/>
            <w:tcBorders>
              <w:top w:val="nil"/>
              <w:left w:val="nil"/>
              <w:bottom w:val="single" w:sz="8" w:space="0" w:color="auto"/>
              <w:right w:val="single" w:sz="8" w:space="0" w:color="auto"/>
            </w:tcBorders>
            <w:shd w:val="clear" w:color="000000" w:fill="DCE6F1"/>
            <w:noWrap/>
            <w:vAlign w:val="bottom"/>
            <w:hideMark/>
          </w:tcPr>
          <w:p w14:paraId="0E796931" w14:textId="2EE1AC22"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-5,0%</w:t>
            </w:r>
          </w:p>
        </w:tc>
        <w:tc>
          <w:tcPr>
            <w:tcW w:w="319" w:type="pct"/>
            <w:tcBorders>
              <w:top w:val="nil"/>
              <w:left w:val="nil"/>
              <w:bottom w:val="single" w:sz="8" w:space="0" w:color="auto"/>
              <w:right w:val="single" w:sz="8" w:space="0" w:color="auto"/>
            </w:tcBorders>
            <w:shd w:val="clear" w:color="000000" w:fill="DCE6F1"/>
            <w:noWrap/>
            <w:vAlign w:val="bottom"/>
            <w:hideMark/>
          </w:tcPr>
          <w:p w14:paraId="62C524E3" w14:textId="58C849F2" w:rsidR="00F038FF" w:rsidRPr="00356EEF" w:rsidRDefault="00F038FF" w:rsidP="00F038FF">
            <w:pPr>
              <w:jc w:val="center"/>
              <w:rPr>
                <w:rFonts w:ascii="Calibri" w:hAnsi="Calibri"/>
                <w:color w:val="000000"/>
                <w:sz w:val="10"/>
                <w:szCs w:val="10"/>
              </w:rPr>
            </w:pPr>
            <w:r w:rsidRPr="00356EEF">
              <w:rPr>
                <w:rFonts w:ascii="Calibri" w:hAnsi="Calibri" w:cs="Calibri"/>
                <w:color w:val="000000"/>
                <w:sz w:val="10"/>
                <w:szCs w:val="12"/>
              </w:rPr>
              <w:t>2,3%</w:t>
            </w:r>
          </w:p>
        </w:tc>
      </w:tr>
      <w:tr w:rsidR="00FB3D8B" w:rsidRPr="00FD5AE7" w14:paraId="7E9D6992" w14:textId="77777777" w:rsidTr="00F038FF">
        <w:trPr>
          <w:trHeight w:val="397"/>
        </w:trPr>
        <w:tc>
          <w:tcPr>
            <w:tcW w:w="4681" w:type="pct"/>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0E4826" w:rsidRDefault="00FB3D8B" w:rsidP="00DE53E5">
            <w:pPr>
              <w:spacing w:line="240" w:lineRule="auto"/>
              <w:jc w:val="left"/>
              <w:rPr>
                <w:rFonts w:ascii="Calibri" w:hAnsi="Calibri"/>
                <w:bCs/>
                <w:color w:val="000000"/>
                <w:sz w:val="10"/>
                <w:szCs w:val="10"/>
              </w:rPr>
            </w:pPr>
            <w:r w:rsidRPr="000E4826">
              <w:rPr>
                <w:rFonts w:ascii="Calibri" w:hAnsi="Calibri"/>
                <w:bCs/>
                <w:color w:val="000000"/>
                <w:sz w:val="10"/>
                <w:szCs w:val="10"/>
              </w:rPr>
              <w:t xml:space="preserve">Crecimiento Win </w:t>
            </w:r>
            <w:r w:rsidR="00EB4FB2" w:rsidRPr="000E4826">
              <w:rPr>
                <w:rFonts w:ascii="Calibri" w:hAnsi="Calibri"/>
                <w:bCs/>
                <w:color w:val="000000"/>
                <w:sz w:val="10"/>
                <w:szCs w:val="10"/>
              </w:rPr>
              <w:t>Real (Anual)</w:t>
            </w:r>
          </w:p>
        </w:tc>
        <w:tc>
          <w:tcPr>
            <w:tcW w:w="319" w:type="pct"/>
            <w:tcBorders>
              <w:top w:val="nil"/>
              <w:left w:val="nil"/>
              <w:bottom w:val="single" w:sz="8" w:space="0" w:color="auto"/>
              <w:right w:val="single" w:sz="8" w:space="0" w:color="auto"/>
            </w:tcBorders>
            <w:shd w:val="clear" w:color="000000" w:fill="DCE6F1"/>
            <w:noWrap/>
            <w:vAlign w:val="center"/>
            <w:hideMark/>
          </w:tcPr>
          <w:p w14:paraId="7AF4062A" w14:textId="5F9B8863" w:rsidR="00FB3D8B" w:rsidRPr="000E4826" w:rsidRDefault="000E4826" w:rsidP="00574797">
            <w:pPr>
              <w:jc w:val="center"/>
              <w:rPr>
                <w:rFonts w:ascii="Calibri" w:hAnsi="Calibri"/>
                <w:color w:val="000000"/>
                <w:sz w:val="10"/>
                <w:szCs w:val="10"/>
              </w:rPr>
            </w:pPr>
            <w:r w:rsidRPr="000E4826">
              <w:rPr>
                <w:rFonts w:ascii="Calibri" w:hAnsi="Calibri"/>
                <w:color w:val="000000"/>
                <w:sz w:val="10"/>
                <w:szCs w:val="10"/>
              </w:rPr>
              <w:t>-1</w:t>
            </w:r>
            <w:r w:rsidR="00356EEF">
              <w:rPr>
                <w:rFonts w:ascii="Calibri" w:hAnsi="Calibri"/>
                <w:color w:val="000000"/>
                <w:sz w:val="10"/>
                <w:szCs w:val="10"/>
              </w:rPr>
              <w:t>,7</w:t>
            </w:r>
            <w:r w:rsidR="00EB4FB2" w:rsidRPr="000E4826">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458362F8"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742BA">
        <w:rPr>
          <w:b/>
        </w:rPr>
        <w:t>5</w:t>
      </w:r>
      <w:r>
        <w:rPr>
          <w:b/>
        </w:rPr>
        <w:t>-201</w:t>
      </w:r>
      <w:r w:rsidR="00C742BA">
        <w:rPr>
          <w:b/>
        </w:rPr>
        <w:t>7</w:t>
      </w:r>
    </w:p>
    <w:p w14:paraId="4210388B" w14:textId="5557875B" w:rsidR="00196290" w:rsidRDefault="00F038FF" w:rsidP="00196290">
      <w:pPr>
        <w:pStyle w:val="Prrafodelista"/>
        <w:tabs>
          <w:tab w:val="left" w:pos="0"/>
          <w:tab w:val="left" w:pos="6285"/>
        </w:tabs>
        <w:ind w:left="0"/>
        <w:jc w:val="left"/>
        <w:rPr>
          <w:b/>
        </w:rPr>
      </w:pPr>
      <w:r>
        <w:rPr>
          <w:b/>
          <w:noProof/>
          <w:lang w:val="es-ES_tradnl" w:eastAsia="es-ES_tradnl"/>
        </w:rPr>
        <w:drawing>
          <wp:inline distT="0" distB="0" distL="0" distR="0" wp14:anchorId="7FCA1F2F" wp14:editId="365EA68D">
            <wp:extent cx="5517515" cy="1895930"/>
            <wp:effectExtent l="0" t="0" r="698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8206" cy="1903040"/>
                    </a:xfrm>
                    <a:prstGeom prst="rect">
                      <a:avLst/>
                    </a:prstGeom>
                    <a:noFill/>
                  </pic:spPr>
                </pic:pic>
              </a:graphicData>
            </a:graphic>
          </wp:inline>
        </w:drawing>
      </w:r>
    </w:p>
    <w:p w14:paraId="03560E82" w14:textId="42C09FF7" w:rsidR="00FB3D8B" w:rsidRDefault="00FB3D8B" w:rsidP="00196290">
      <w:pPr>
        <w:tabs>
          <w:tab w:val="left" w:pos="0"/>
          <w:tab w:val="left" w:pos="6285"/>
        </w:tabs>
        <w:ind w:hanging="567"/>
      </w:pPr>
    </w:p>
    <w:p w14:paraId="72C5ADE7" w14:textId="24AD7BB1" w:rsidR="00330D14" w:rsidRDefault="00330D14" w:rsidP="00196290">
      <w:pPr>
        <w:tabs>
          <w:tab w:val="left" w:pos="0"/>
          <w:tab w:val="left" w:pos="6285"/>
        </w:tabs>
        <w:ind w:hanging="567"/>
      </w:pPr>
    </w:p>
    <w:p w14:paraId="2E6F0A0C" w14:textId="74E1328B" w:rsidR="00330D14" w:rsidRDefault="00330D14" w:rsidP="00196290">
      <w:pPr>
        <w:tabs>
          <w:tab w:val="left" w:pos="0"/>
          <w:tab w:val="left" w:pos="6285"/>
        </w:tabs>
        <w:ind w:hanging="567"/>
      </w:pPr>
    </w:p>
    <w:p w14:paraId="7E5CE392" w14:textId="77777777" w:rsidR="00330D14" w:rsidRDefault="00330D14" w:rsidP="00196290">
      <w:pPr>
        <w:tabs>
          <w:tab w:val="left" w:pos="0"/>
          <w:tab w:val="left" w:pos="6285"/>
        </w:tabs>
        <w:ind w:hanging="567"/>
      </w:pPr>
    </w:p>
    <w:p w14:paraId="177734D2" w14:textId="1E06E151"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C742BA">
        <w:rPr>
          <w:b/>
        </w:rPr>
        <w:t>5</w:t>
      </w:r>
      <w:r>
        <w:rPr>
          <w:b/>
        </w:rPr>
        <w:t>-201</w:t>
      </w:r>
      <w:r w:rsidR="00C742BA">
        <w:rPr>
          <w:b/>
        </w:rPr>
        <w:t>7</w:t>
      </w:r>
    </w:p>
    <w:p w14:paraId="53321A7B" w14:textId="77777777" w:rsidR="00FB3D8B" w:rsidRDefault="00FB3D8B" w:rsidP="00FB3D8B">
      <w:pPr>
        <w:pStyle w:val="Prrafodelista"/>
        <w:tabs>
          <w:tab w:val="left" w:pos="0"/>
          <w:tab w:val="left" w:pos="6285"/>
        </w:tabs>
        <w:ind w:left="0"/>
        <w:jc w:val="left"/>
      </w:pPr>
    </w:p>
    <w:p w14:paraId="442EB162" w14:textId="28A006A7" w:rsidR="00FB3D8B" w:rsidRDefault="00F038FF" w:rsidP="00FB3D8B">
      <w:pPr>
        <w:pStyle w:val="Prrafodelista"/>
        <w:tabs>
          <w:tab w:val="left" w:pos="0"/>
        </w:tabs>
        <w:ind w:left="0"/>
        <w:jc w:val="left"/>
      </w:pPr>
      <w:r>
        <w:rPr>
          <w:noProof/>
          <w:lang w:val="es-ES_tradnl" w:eastAsia="es-ES_tradnl"/>
        </w:rPr>
        <w:drawing>
          <wp:inline distT="0" distB="0" distL="0" distR="0" wp14:anchorId="44C1AC19" wp14:editId="42123CA4">
            <wp:extent cx="5599430" cy="1923233"/>
            <wp:effectExtent l="0" t="0" r="127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27168" cy="1932760"/>
                    </a:xfrm>
                    <a:prstGeom prst="rect">
                      <a:avLst/>
                    </a:prstGeom>
                    <a:noFill/>
                  </pic:spPr>
                </pic:pic>
              </a:graphicData>
            </a:graphic>
          </wp:inline>
        </w:drawing>
      </w:r>
    </w:p>
    <w:p w14:paraId="4E57C821" w14:textId="77777777" w:rsidR="00FB3D8B" w:rsidRDefault="00FB3D8B" w:rsidP="00FB3D8B">
      <w:pPr>
        <w:pStyle w:val="Prrafodelista"/>
        <w:tabs>
          <w:tab w:val="left" w:pos="0"/>
          <w:tab w:val="left" w:pos="6285"/>
        </w:tabs>
        <w:ind w:left="0"/>
        <w:jc w:val="left"/>
        <w:rPr>
          <w:b/>
        </w:rPr>
      </w:pPr>
    </w:p>
    <w:p w14:paraId="18A5776D" w14:textId="0E6723C1" w:rsidR="00FB3D8B" w:rsidRDefault="00E36BEB" w:rsidP="00EA72CD">
      <w:pPr>
        <w:pStyle w:val="Prrafodelista"/>
        <w:numPr>
          <w:ilvl w:val="0"/>
          <w:numId w:val="1"/>
        </w:numPr>
        <w:tabs>
          <w:tab w:val="left" w:pos="0"/>
        </w:tabs>
        <w:ind w:left="0"/>
        <w:rPr>
          <w:b/>
        </w:rPr>
      </w:pPr>
      <w:r w:rsidRPr="002D141C">
        <w:rPr>
          <w:b/>
        </w:rPr>
        <w:t>Evolución impuest</w:t>
      </w:r>
      <w:r>
        <w:rPr>
          <w:b/>
        </w:rPr>
        <w:t>os</w:t>
      </w:r>
      <w:r w:rsidR="00FB3D8B" w:rsidRPr="002D141C">
        <w:rPr>
          <w:b/>
        </w:rPr>
        <w:t xml:space="preserve"> </w:t>
      </w:r>
      <w:r w:rsidR="00FB3D8B">
        <w:rPr>
          <w:b/>
        </w:rPr>
        <w:t>por entradas</w:t>
      </w:r>
      <w:r w:rsidR="00FB3D8B" w:rsidRPr="002D141C">
        <w:rPr>
          <w:b/>
        </w:rPr>
        <w:t>, valores reales (UF)</w:t>
      </w:r>
      <w:r w:rsidR="00C742BA">
        <w:rPr>
          <w:b/>
        </w:rPr>
        <w:t>: Año 2015</w:t>
      </w:r>
      <w:r w:rsidR="00FB3D8B">
        <w:rPr>
          <w:b/>
        </w:rPr>
        <w:t>-201</w:t>
      </w:r>
      <w:r w:rsidR="00C742BA">
        <w:rPr>
          <w:b/>
        </w:rPr>
        <w:t>7</w:t>
      </w:r>
    </w:p>
    <w:p w14:paraId="1EE3577B" w14:textId="77777777" w:rsidR="005B1CCB" w:rsidRPr="00E80F2B" w:rsidRDefault="005B1CCB" w:rsidP="005B1CCB">
      <w:pPr>
        <w:pStyle w:val="Prrafodelista"/>
        <w:tabs>
          <w:tab w:val="left" w:pos="0"/>
          <w:tab w:val="left" w:pos="6285"/>
        </w:tabs>
        <w:ind w:left="0"/>
        <w:jc w:val="left"/>
        <w:rPr>
          <w:b/>
        </w:rPr>
      </w:pPr>
    </w:p>
    <w:p w14:paraId="129FDD15" w14:textId="14F406C6" w:rsidR="00FB3D8B" w:rsidRDefault="00F038FF" w:rsidP="00FB3D8B">
      <w:pPr>
        <w:pStyle w:val="Prrafodelista"/>
        <w:tabs>
          <w:tab w:val="left" w:pos="0"/>
          <w:tab w:val="left" w:pos="6285"/>
        </w:tabs>
        <w:ind w:left="0"/>
        <w:jc w:val="left"/>
        <w:rPr>
          <w:b/>
        </w:rPr>
      </w:pPr>
      <w:r>
        <w:rPr>
          <w:b/>
          <w:noProof/>
          <w:lang w:val="es-ES_tradnl" w:eastAsia="es-ES_tradnl"/>
        </w:rPr>
        <w:drawing>
          <wp:inline distT="0" distB="0" distL="0" distR="0" wp14:anchorId="0115A20F" wp14:editId="26005A29">
            <wp:extent cx="5603660" cy="192468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8820" cy="1940196"/>
                    </a:xfrm>
                    <a:prstGeom prst="rect">
                      <a:avLst/>
                    </a:prstGeom>
                    <a:noFill/>
                  </pic:spPr>
                </pic:pic>
              </a:graphicData>
            </a:graphic>
          </wp:inline>
        </w:drawing>
      </w:r>
    </w:p>
    <w:p w14:paraId="19F1287A" w14:textId="00600DEF" w:rsidR="00FB3D8B" w:rsidRDefault="00FB3D8B" w:rsidP="00FB3D8B">
      <w:pPr>
        <w:pStyle w:val="Prrafodelista"/>
        <w:tabs>
          <w:tab w:val="left" w:pos="0"/>
          <w:tab w:val="left" w:pos="6285"/>
        </w:tabs>
        <w:ind w:left="0"/>
        <w:jc w:val="left"/>
        <w:rPr>
          <w:b/>
        </w:rPr>
      </w:pPr>
    </w:p>
    <w:p w14:paraId="3031714B" w14:textId="77777777" w:rsidR="00565C48" w:rsidRDefault="00565C48" w:rsidP="00FB3D8B">
      <w:pPr>
        <w:pStyle w:val="Prrafodelista"/>
        <w:tabs>
          <w:tab w:val="left" w:pos="0"/>
          <w:tab w:val="left" w:pos="6285"/>
        </w:tabs>
        <w:ind w:left="0"/>
        <w:jc w:val="left"/>
        <w:rPr>
          <w:b/>
        </w:rPr>
      </w:pPr>
    </w:p>
    <w:p w14:paraId="53AA8C7D" w14:textId="2C915697"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F038FF">
        <w:rPr>
          <w:b/>
        </w:rPr>
        <w:t>agosto</w:t>
      </w:r>
      <w:r w:rsidR="00D2557C">
        <w:rPr>
          <w:b/>
        </w:rPr>
        <w:t xml:space="preserve"> </w:t>
      </w:r>
      <w:r w:rsidRPr="00EA72CD">
        <w:rPr>
          <w:b/>
        </w:rPr>
        <w:t>-</w:t>
      </w:r>
      <w:r w:rsidR="00F038FF">
        <w:rPr>
          <w:b/>
        </w:rPr>
        <w:t xml:space="preserve"> septiembre</w:t>
      </w:r>
      <w:r w:rsidRPr="00EA72CD">
        <w:rPr>
          <w:b/>
        </w:rPr>
        <w:t xml:space="preserve"> 201</w:t>
      </w:r>
      <w:r w:rsidR="00C742BA" w:rsidRPr="00EA72CD">
        <w:rPr>
          <w:b/>
        </w:rPr>
        <w:t>7</w:t>
      </w:r>
    </w:p>
    <w:p w14:paraId="50DC6BC7" w14:textId="77777777" w:rsidR="00FB3D8B" w:rsidRPr="000F3DC9" w:rsidRDefault="00FB3D8B" w:rsidP="00FB3D8B">
      <w:pPr>
        <w:pStyle w:val="Prrafodelista"/>
        <w:tabs>
          <w:tab w:val="left" w:pos="0"/>
          <w:tab w:val="left" w:pos="360"/>
          <w:tab w:val="left" w:pos="6285"/>
        </w:tabs>
        <w:ind w:left="0"/>
        <w:jc w:val="left"/>
        <w:rPr>
          <w:sz w:val="20"/>
          <w:szCs w:val="20"/>
        </w:rPr>
      </w:pPr>
    </w:p>
    <w:p w14:paraId="331F9F5D" w14:textId="544A8C69" w:rsidR="00FB3D8B" w:rsidRDefault="00356EEF" w:rsidP="004843DA">
      <w:pPr>
        <w:pStyle w:val="Prrafodelista"/>
        <w:tabs>
          <w:tab w:val="left" w:pos="0"/>
          <w:tab w:val="left" w:pos="360"/>
          <w:tab w:val="left" w:pos="6285"/>
        </w:tabs>
        <w:ind w:left="0" w:hanging="567"/>
        <w:jc w:val="center"/>
        <w:rPr>
          <w:b/>
        </w:rPr>
      </w:pPr>
      <w:r>
        <w:rPr>
          <w:b/>
          <w:noProof/>
          <w:lang w:val="es-ES_tradnl" w:eastAsia="es-ES_tradnl"/>
        </w:rPr>
        <w:drawing>
          <wp:inline distT="0" distB="0" distL="0" distR="0" wp14:anchorId="0E3CD7C3" wp14:editId="434F79AD">
            <wp:extent cx="5661954" cy="2616802"/>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80408" cy="2625331"/>
                    </a:xfrm>
                    <a:prstGeom prst="rect">
                      <a:avLst/>
                    </a:prstGeom>
                    <a:noFill/>
                  </pic:spPr>
                </pic:pic>
              </a:graphicData>
            </a:graphic>
          </wp:inline>
        </w:drawing>
      </w:r>
    </w:p>
    <w:p w14:paraId="5F31861B" w14:textId="77777777" w:rsidR="00FB3D8B" w:rsidRDefault="00FB3D8B" w:rsidP="00FB3D8B">
      <w:pPr>
        <w:pStyle w:val="Prrafodelista"/>
        <w:tabs>
          <w:tab w:val="left" w:pos="0"/>
          <w:tab w:val="left" w:pos="360"/>
          <w:tab w:val="left" w:pos="6285"/>
        </w:tabs>
        <w:ind w:left="0"/>
        <w:jc w:val="left"/>
        <w:rPr>
          <w:b/>
        </w:rPr>
      </w:pPr>
    </w:p>
    <w:p w14:paraId="3A001A03" w14:textId="00C64243" w:rsidR="00FB3D8B" w:rsidRPr="00F9221C" w:rsidRDefault="00FB3D8B" w:rsidP="00EA72CD">
      <w:pPr>
        <w:pStyle w:val="Prrafodelista"/>
        <w:numPr>
          <w:ilvl w:val="0"/>
          <w:numId w:val="1"/>
        </w:numPr>
        <w:tabs>
          <w:tab w:val="left" w:pos="0"/>
        </w:tabs>
        <w:ind w:left="0"/>
        <w:rPr>
          <w:b/>
        </w:rPr>
      </w:pPr>
      <w:r>
        <w:rPr>
          <w:b/>
        </w:rPr>
        <w:lastRenderedPageBreak/>
        <w:t xml:space="preserve">Gasto promedio por visita </w:t>
      </w:r>
      <w:r w:rsidR="00FD0394">
        <w:rPr>
          <w:b/>
        </w:rPr>
        <w:t>septiembre</w:t>
      </w:r>
      <w:r>
        <w:rPr>
          <w:b/>
        </w:rPr>
        <w:t xml:space="preserve"> de 201</w:t>
      </w:r>
      <w:r w:rsidR="00C742BA">
        <w:rPr>
          <w:b/>
        </w:rPr>
        <w:t>7</w:t>
      </w:r>
      <w:r>
        <w:rPr>
          <w:b/>
        </w:rPr>
        <w:t>, valores nominales ($)</w:t>
      </w:r>
    </w:p>
    <w:p w14:paraId="30F2B916" w14:textId="6B91B275" w:rsidR="00FB3D8B" w:rsidRDefault="00F038FF" w:rsidP="00FB3D8B">
      <w:pPr>
        <w:tabs>
          <w:tab w:val="left" w:pos="0"/>
          <w:tab w:val="left" w:pos="6285"/>
        </w:tabs>
        <w:jc w:val="center"/>
        <w:rPr>
          <w:szCs w:val="21"/>
        </w:rPr>
      </w:pPr>
      <w:r>
        <w:rPr>
          <w:noProof/>
          <w:szCs w:val="21"/>
          <w:lang w:val="es-ES_tradnl" w:eastAsia="es-ES_tradnl"/>
        </w:rPr>
        <w:drawing>
          <wp:inline distT="0" distB="0" distL="0" distR="0" wp14:anchorId="0961D47A" wp14:editId="279C8196">
            <wp:extent cx="5327040" cy="4037330"/>
            <wp:effectExtent l="0" t="0" r="6985" b="127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0082" cy="4047214"/>
                    </a:xfrm>
                    <a:prstGeom prst="rect">
                      <a:avLst/>
                    </a:prstGeom>
                    <a:noFill/>
                  </pic:spPr>
                </pic:pic>
              </a:graphicData>
            </a:graphic>
          </wp:inline>
        </w:drawing>
      </w:r>
    </w:p>
    <w:p w14:paraId="07E30F06" w14:textId="77777777" w:rsidR="00356EEF" w:rsidRDefault="00356EEF" w:rsidP="00FB3D8B">
      <w:pPr>
        <w:tabs>
          <w:tab w:val="left" w:pos="0"/>
          <w:tab w:val="left" w:pos="6285"/>
        </w:tabs>
        <w:jc w:val="center"/>
        <w:rPr>
          <w:szCs w:val="21"/>
        </w:rPr>
      </w:pPr>
    </w:p>
    <w:p w14:paraId="7B7FE844" w14:textId="539C22AA" w:rsidR="00FB3D8B" w:rsidRDefault="00FB3D8B" w:rsidP="00A32D29">
      <w:pPr>
        <w:pStyle w:val="Prrafodelista"/>
        <w:numPr>
          <w:ilvl w:val="0"/>
          <w:numId w:val="1"/>
        </w:numPr>
        <w:tabs>
          <w:tab w:val="left" w:pos="0"/>
          <w:tab w:val="left" w:pos="6285"/>
        </w:tabs>
        <w:ind w:left="0"/>
        <w:jc w:val="center"/>
        <w:rPr>
          <w:szCs w:val="21"/>
        </w:rPr>
      </w:pPr>
      <w:r w:rsidRPr="00E660DE">
        <w:rPr>
          <w:b/>
        </w:rPr>
        <w:t xml:space="preserve">Monto total apostado máquinas de azar, valores nominales ($): </w:t>
      </w:r>
      <w:r w:rsidR="00FD0394">
        <w:rPr>
          <w:b/>
        </w:rPr>
        <w:t>septiembre</w:t>
      </w:r>
      <w:r w:rsidR="000D553D" w:rsidRPr="00E660DE">
        <w:rPr>
          <w:b/>
        </w:rPr>
        <w:t xml:space="preserve"> de 2017</w:t>
      </w:r>
    </w:p>
    <w:p w14:paraId="46B45F1F" w14:textId="5A651950" w:rsidR="00670528" w:rsidRDefault="00670528" w:rsidP="00670528">
      <w:pPr>
        <w:pStyle w:val="Prrafodelista"/>
        <w:tabs>
          <w:tab w:val="left" w:pos="0"/>
          <w:tab w:val="left" w:pos="6285"/>
        </w:tabs>
        <w:ind w:left="0"/>
        <w:rPr>
          <w:noProof/>
          <w:szCs w:val="21"/>
        </w:rPr>
      </w:pPr>
    </w:p>
    <w:p w14:paraId="73890586" w14:textId="01F25F8F" w:rsidR="00670528" w:rsidRPr="00E660DE" w:rsidRDefault="00570AD6" w:rsidP="00670528">
      <w:pPr>
        <w:pStyle w:val="Prrafodelista"/>
        <w:tabs>
          <w:tab w:val="left" w:pos="0"/>
          <w:tab w:val="left" w:pos="6285"/>
        </w:tabs>
        <w:ind w:left="0"/>
        <w:jc w:val="center"/>
        <w:rPr>
          <w:szCs w:val="21"/>
        </w:rPr>
      </w:pPr>
      <w:r>
        <w:rPr>
          <w:noProof/>
          <w:szCs w:val="21"/>
          <w:lang w:val="es-ES_tradnl" w:eastAsia="es-ES_tradnl"/>
        </w:rPr>
        <w:drawing>
          <wp:inline distT="0" distB="0" distL="0" distR="0" wp14:anchorId="12528295" wp14:editId="504F273D">
            <wp:extent cx="2484434" cy="3341432"/>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3901" cy="3354165"/>
                    </a:xfrm>
                    <a:prstGeom prst="rect">
                      <a:avLst/>
                    </a:prstGeom>
                    <a:noFill/>
                  </pic:spPr>
                </pic:pic>
              </a:graphicData>
            </a:graphic>
          </wp:inline>
        </w:drawing>
      </w:r>
    </w:p>
    <w:p w14:paraId="37B39604" w14:textId="7F8EF243" w:rsidR="00570AD6" w:rsidRDefault="00570AD6" w:rsidP="00FB3D8B">
      <w:pPr>
        <w:tabs>
          <w:tab w:val="left" w:pos="0"/>
          <w:tab w:val="left" w:pos="6285"/>
        </w:tabs>
        <w:jc w:val="center"/>
        <w:rPr>
          <w:szCs w:val="21"/>
        </w:rPr>
      </w:pPr>
    </w:p>
    <w:p w14:paraId="6112525E" w14:textId="5540E74C"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FD0394">
        <w:rPr>
          <w:b/>
        </w:rPr>
        <w:t>septiembre</w:t>
      </w:r>
      <w:r w:rsidRPr="00EA72CD">
        <w:rPr>
          <w:b/>
        </w:rPr>
        <w:t xml:space="preserve"> de 201</w:t>
      </w:r>
      <w:r w:rsidR="00C742BA" w:rsidRPr="00EA72CD">
        <w:rPr>
          <w:b/>
        </w:rPr>
        <w:t>7</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570AD6" w:rsidRPr="00570AD6" w14:paraId="77F2DE62" w14:textId="77777777" w:rsidTr="00570AD6">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65548EB0" w14:textId="77777777" w:rsidR="00570AD6" w:rsidRPr="00570AD6" w:rsidRDefault="00570AD6" w:rsidP="00570AD6">
            <w:pPr>
              <w:spacing w:after="0" w:line="240" w:lineRule="auto"/>
              <w:jc w:val="center"/>
              <w:rPr>
                <w:rFonts w:ascii="Calibri" w:eastAsia="Times New Roman" w:hAnsi="Calibri" w:cs="Calibri"/>
                <w:b/>
                <w:bCs/>
                <w:color w:val="FFFFFF"/>
                <w:sz w:val="18"/>
                <w:szCs w:val="18"/>
                <w:lang w:eastAsia="es-CL"/>
              </w:rPr>
            </w:pPr>
            <w:r w:rsidRPr="00570AD6">
              <w:rPr>
                <w:rFonts w:ascii="Calibri" w:eastAsia="Times New Roman" w:hAnsi="Calibri" w:cs="Calibri"/>
                <w:b/>
                <w:bCs/>
                <w:color w:val="FFFFFF"/>
                <w:sz w:val="18"/>
                <w:szCs w:val="18"/>
                <w:lang w:eastAsia="es-CL"/>
              </w:rPr>
              <w:t>MÁQUINAS DE AZAR: Montos Apostados y Premios Ganados ($ Millones)                                                                                                        Septiembre 2017 ($ Millones)</w:t>
            </w:r>
          </w:p>
        </w:tc>
      </w:tr>
      <w:tr w:rsidR="00570AD6" w:rsidRPr="00570AD6" w14:paraId="232FBB45" w14:textId="77777777" w:rsidTr="00570AD6">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3B4A5DBF" w14:textId="77777777" w:rsidR="00570AD6" w:rsidRPr="00570AD6" w:rsidRDefault="00570AD6" w:rsidP="00570AD6">
            <w:pPr>
              <w:spacing w:after="0" w:line="240" w:lineRule="auto"/>
              <w:jc w:val="center"/>
              <w:rPr>
                <w:rFonts w:ascii="Calibri" w:eastAsia="Times New Roman" w:hAnsi="Calibri" w:cs="Calibri"/>
                <w:b/>
                <w:bCs/>
                <w:color w:val="FFFFFF"/>
                <w:sz w:val="18"/>
                <w:szCs w:val="18"/>
                <w:lang w:eastAsia="es-CL"/>
              </w:rPr>
            </w:pPr>
            <w:r w:rsidRPr="00570AD6">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2EFB43E0" w14:textId="77777777" w:rsidR="00570AD6" w:rsidRPr="00570AD6" w:rsidRDefault="00570AD6" w:rsidP="00570AD6">
            <w:pPr>
              <w:spacing w:after="0" w:line="240" w:lineRule="auto"/>
              <w:jc w:val="center"/>
              <w:rPr>
                <w:rFonts w:ascii="Calibri" w:eastAsia="Times New Roman" w:hAnsi="Calibri" w:cs="Calibri"/>
                <w:b/>
                <w:bCs/>
                <w:color w:val="FFFFFF"/>
                <w:sz w:val="18"/>
                <w:szCs w:val="18"/>
                <w:lang w:eastAsia="es-CL"/>
              </w:rPr>
            </w:pPr>
            <w:r w:rsidRPr="00570AD6">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7867B9E5" w14:textId="77777777" w:rsidR="00570AD6" w:rsidRPr="00570AD6" w:rsidRDefault="00570AD6" w:rsidP="00570AD6">
            <w:pPr>
              <w:spacing w:after="0" w:line="240" w:lineRule="auto"/>
              <w:jc w:val="center"/>
              <w:rPr>
                <w:rFonts w:ascii="Calibri" w:eastAsia="Times New Roman" w:hAnsi="Calibri" w:cs="Calibri"/>
                <w:b/>
                <w:bCs/>
                <w:color w:val="FFFFFF"/>
                <w:sz w:val="18"/>
                <w:szCs w:val="18"/>
                <w:lang w:eastAsia="es-CL"/>
              </w:rPr>
            </w:pPr>
            <w:r w:rsidRPr="00570AD6">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3E537802" w14:textId="77777777" w:rsidR="00570AD6" w:rsidRPr="00570AD6" w:rsidRDefault="00570AD6" w:rsidP="00570AD6">
            <w:pPr>
              <w:spacing w:after="0" w:line="240" w:lineRule="auto"/>
              <w:jc w:val="center"/>
              <w:rPr>
                <w:rFonts w:ascii="Calibri" w:eastAsia="Times New Roman" w:hAnsi="Calibri" w:cs="Calibri"/>
                <w:b/>
                <w:bCs/>
                <w:color w:val="FFFFFF"/>
                <w:sz w:val="18"/>
                <w:szCs w:val="18"/>
                <w:lang w:eastAsia="es-CL"/>
              </w:rPr>
            </w:pPr>
            <w:r w:rsidRPr="00570AD6">
              <w:rPr>
                <w:rFonts w:ascii="Calibri" w:eastAsia="Times New Roman" w:hAnsi="Calibri" w:cs="Calibri"/>
                <w:b/>
                <w:bCs/>
                <w:color w:val="FFFFFF"/>
                <w:sz w:val="18"/>
                <w:szCs w:val="18"/>
                <w:lang w:eastAsia="es-CL"/>
              </w:rPr>
              <w:t xml:space="preserve">Porcentaje de retorno </w:t>
            </w:r>
          </w:p>
        </w:tc>
      </w:tr>
      <w:tr w:rsidR="00570AD6" w:rsidRPr="00570AD6" w14:paraId="54C2C740" w14:textId="77777777" w:rsidTr="00570AD6">
        <w:trPr>
          <w:trHeight w:val="239"/>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9301809" w14:textId="77777777" w:rsidR="00570AD6" w:rsidRPr="00570AD6" w:rsidRDefault="00570AD6" w:rsidP="00570AD6">
            <w:pPr>
              <w:spacing w:after="0" w:line="240" w:lineRule="auto"/>
              <w:jc w:val="left"/>
              <w:rPr>
                <w:rFonts w:ascii="Calibri" w:eastAsia="Times New Roman" w:hAnsi="Calibri" w:cs="Calibri"/>
                <w:b/>
                <w:bCs/>
                <w:color w:val="000000"/>
                <w:sz w:val="18"/>
                <w:szCs w:val="18"/>
                <w:lang w:eastAsia="es-CL"/>
              </w:rPr>
            </w:pPr>
            <w:r w:rsidRPr="00570AD6">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45170688"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1.506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1F627396"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1.425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1EF915B7"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94,6%</w:t>
            </w:r>
          </w:p>
        </w:tc>
      </w:tr>
      <w:tr w:rsidR="00570AD6" w:rsidRPr="00570AD6" w14:paraId="787077F5" w14:textId="77777777" w:rsidTr="00570AD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F62BDD0" w14:textId="77777777" w:rsidR="00570AD6" w:rsidRPr="00570AD6" w:rsidRDefault="00570AD6" w:rsidP="00570AD6">
            <w:pPr>
              <w:spacing w:after="0" w:line="240" w:lineRule="auto"/>
              <w:jc w:val="left"/>
              <w:rPr>
                <w:rFonts w:ascii="Calibri" w:eastAsia="Times New Roman" w:hAnsi="Calibri" w:cs="Calibri"/>
                <w:b/>
                <w:bCs/>
                <w:color w:val="000000"/>
                <w:sz w:val="18"/>
                <w:szCs w:val="18"/>
                <w:lang w:eastAsia="es-CL"/>
              </w:rPr>
            </w:pPr>
            <w:r w:rsidRPr="00570AD6">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1A18AD0E"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12.153 </w:t>
            </w:r>
          </w:p>
        </w:tc>
        <w:tc>
          <w:tcPr>
            <w:tcW w:w="2528" w:type="dxa"/>
            <w:tcBorders>
              <w:top w:val="nil"/>
              <w:left w:val="nil"/>
              <w:bottom w:val="single" w:sz="4" w:space="0" w:color="808080"/>
              <w:right w:val="single" w:sz="4" w:space="0" w:color="808080"/>
            </w:tcBorders>
            <w:shd w:val="clear" w:color="000000" w:fill="FFFFFF"/>
            <w:noWrap/>
            <w:vAlign w:val="bottom"/>
            <w:hideMark/>
          </w:tcPr>
          <w:p w14:paraId="3FB3B96B"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11.341 </w:t>
            </w:r>
          </w:p>
        </w:tc>
        <w:tc>
          <w:tcPr>
            <w:tcW w:w="1177" w:type="dxa"/>
            <w:tcBorders>
              <w:top w:val="nil"/>
              <w:left w:val="nil"/>
              <w:bottom w:val="single" w:sz="4" w:space="0" w:color="808080"/>
              <w:right w:val="single" w:sz="4" w:space="0" w:color="808080"/>
            </w:tcBorders>
            <w:shd w:val="clear" w:color="000000" w:fill="FFFFFF"/>
            <w:noWrap/>
            <w:vAlign w:val="bottom"/>
            <w:hideMark/>
          </w:tcPr>
          <w:p w14:paraId="6CDD14B6"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93,3%</w:t>
            </w:r>
          </w:p>
        </w:tc>
      </w:tr>
      <w:tr w:rsidR="00570AD6" w:rsidRPr="00570AD6" w14:paraId="1F8C31C9" w14:textId="77777777" w:rsidTr="00570AD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0DB6FD4D" w14:textId="77777777" w:rsidR="00570AD6" w:rsidRPr="00570AD6" w:rsidRDefault="00570AD6" w:rsidP="00570AD6">
            <w:pPr>
              <w:spacing w:after="0" w:line="240" w:lineRule="auto"/>
              <w:jc w:val="left"/>
              <w:rPr>
                <w:rFonts w:ascii="Calibri" w:eastAsia="Times New Roman" w:hAnsi="Calibri" w:cs="Calibri"/>
                <w:b/>
                <w:bCs/>
                <w:sz w:val="18"/>
                <w:szCs w:val="18"/>
                <w:lang w:eastAsia="es-CL"/>
              </w:rPr>
            </w:pPr>
            <w:r w:rsidRPr="00570AD6">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402019DC"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26.693 </w:t>
            </w:r>
          </w:p>
        </w:tc>
        <w:tc>
          <w:tcPr>
            <w:tcW w:w="2528" w:type="dxa"/>
            <w:tcBorders>
              <w:top w:val="nil"/>
              <w:left w:val="nil"/>
              <w:bottom w:val="single" w:sz="4" w:space="0" w:color="808080"/>
              <w:right w:val="single" w:sz="4" w:space="0" w:color="808080"/>
            </w:tcBorders>
            <w:shd w:val="clear" w:color="000000" w:fill="FFFFFF"/>
            <w:noWrap/>
            <w:vAlign w:val="bottom"/>
            <w:hideMark/>
          </w:tcPr>
          <w:p w14:paraId="2A8CF12D"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24.924 </w:t>
            </w:r>
          </w:p>
        </w:tc>
        <w:tc>
          <w:tcPr>
            <w:tcW w:w="1177" w:type="dxa"/>
            <w:tcBorders>
              <w:top w:val="nil"/>
              <w:left w:val="nil"/>
              <w:bottom w:val="single" w:sz="4" w:space="0" w:color="808080"/>
              <w:right w:val="single" w:sz="4" w:space="0" w:color="808080"/>
            </w:tcBorders>
            <w:shd w:val="clear" w:color="000000" w:fill="FFFFFF"/>
            <w:noWrap/>
            <w:vAlign w:val="bottom"/>
            <w:hideMark/>
          </w:tcPr>
          <w:p w14:paraId="7C0D2688"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93,4%</w:t>
            </w:r>
          </w:p>
        </w:tc>
      </w:tr>
      <w:tr w:rsidR="00570AD6" w:rsidRPr="00570AD6" w14:paraId="30B82CB7" w14:textId="77777777" w:rsidTr="00570AD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05EA197" w14:textId="77777777" w:rsidR="00570AD6" w:rsidRPr="00570AD6" w:rsidRDefault="00570AD6" w:rsidP="00570AD6">
            <w:pPr>
              <w:spacing w:after="0" w:line="240" w:lineRule="auto"/>
              <w:jc w:val="left"/>
              <w:rPr>
                <w:rFonts w:ascii="Calibri" w:eastAsia="Times New Roman" w:hAnsi="Calibri" w:cs="Calibri"/>
                <w:b/>
                <w:bCs/>
                <w:color w:val="000000"/>
                <w:sz w:val="18"/>
                <w:szCs w:val="18"/>
                <w:lang w:eastAsia="es-CL"/>
              </w:rPr>
            </w:pPr>
            <w:r w:rsidRPr="00570AD6">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296A1930"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13.593 </w:t>
            </w:r>
          </w:p>
        </w:tc>
        <w:tc>
          <w:tcPr>
            <w:tcW w:w="2528" w:type="dxa"/>
            <w:tcBorders>
              <w:top w:val="nil"/>
              <w:left w:val="nil"/>
              <w:bottom w:val="single" w:sz="4" w:space="0" w:color="808080"/>
              <w:right w:val="single" w:sz="4" w:space="0" w:color="808080"/>
            </w:tcBorders>
            <w:shd w:val="clear" w:color="000000" w:fill="FFFFFF"/>
            <w:noWrap/>
            <w:vAlign w:val="bottom"/>
            <w:hideMark/>
          </w:tcPr>
          <w:p w14:paraId="66551F86"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12.754 </w:t>
            </w:r>
          </w:p>
        </w:tc>
        <w:tc>
          <w:tcPr>
            <w:tcW w:w="1177" w:type="dxa"/>
            <w:tcBorders>
              <w:top w:val="nil"/>
              <w:left w:val="nil"/>
              <w:bottom w:val="single" w:sz="4" w:space="0" w:color="808080"/>
              <w:right w:val="single" w:sz="4" w:space="0" w:color="808080"/>
            </w:tcBorders>
            <w:shd w:val="clear" w:color="000000" w:fill="FFFFFF"/>
            <w:noWrap/>
            <w:vAlign w:val="bottom"/>
            <w:hideMark/>
          </w:tcPr>
          <w:p w14:paraId="6AA756C1"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93,8%</w:t>
            </w:r>
          </w:p>
        </w:tc>
      </w:tr>
      <w:tr w:rsidR="00570AD6" w:rsidRPr="00570AD6" w14:paraId="17C4FB00" w14:textId="77777777" w:rsidTr="00570AD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49832F6" w14:textId="77777777" w:rsidR="00570AD6" w:rsidRPr="00570AD6" w:rsidRDefault="00570AD6" w:rsidP="00570AD6">
            <w:pPr>
              <w:spacing w:after="0" w:line="240" w:lineRule="auto"/>
              <w:jc w:val="left"/>
              <w:rPr>
                <w:rFonts w:ascii="Calibri" w:eastAsia="Times New Roman" w:hAnsi="Calibri" w:cs="Calibri"/>
                <w:b/>
                <w:bCs/>
                <w:color w:val="000000"/>
                <w:sz w:val="18"/>
                <w:szCs w:val="18"/>
                <w:lang w:eastAsia="es-CL"/>
              </w:rPr>
            </w:pPr>
            <w:r w:rsidRPr="00570AD6">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7DE7CFF8"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4.349 </w:t>
            </w:r>
          </w:p>
        </w:tc>
        <w:tc>
          <w:tcPr>
            <w:tcW w:w="2528" w:type="dxa"/>
            <w:tcBorders>
              <w:top w:val="nil"/>
              <w:left w:val="nil"/>
              <w:bottom w:val="single" w:sz="4" w:space="0" w:color="808080"/>
              <w:right w:val="single" w:sz="4" w:space="0" w:color="808080"/>
            </w:tcBorders>
            <w:shd w:val="clear" w:color="000000" w:fill="FFFFFF"/>
            <w:noWrap/>
            <w:vAlign w:val="bottom"/>
            <w:hideMark/>
          </w:tcPr>
          <w:p w14:paraId="41225DAC"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4.122 </w:t>
            </w:r>
          </w:p>
        </w:tc>
        <w:tc>
          <w:tcPr>
            <w:tcW w:w="1177" w:type="dxa"/>
            <w:tcBorders>
              <w:top w:val="nil"/>
              <w:left w:val="nil"/>
              <w:bottom w:val="single" w:sz="4" w:space="0" w:color="808080"/>
              <w:right w:val="single" w:sz="4" w:space="0" w:color="808080"/>
            </w:tcBorders>
            <w:shd w:val="clear" w:color="000000" w:fill="FFFFFF"/>
            <w:noWrap/>
            <w:vAlign w:val="bottom"/>
            <w:hideMark/>
          </w:tcPr>
          <w:p w14:paraId="5E705DA2"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94,8%</w:t>
            </w:r>
          </w:p>
        </w:tc>
      </w:tr>
      <w:tr w:rsidR="00570AD6" w:rsidRPr="00570AD6" w14:paraId="15DAA942" w14:textId="77777777" w:rsidTr="00570AD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ADDFF18" w14:textId="77777777" w:rsidR="00570AD6" w:rsidRPr="00570AD6" w:rsidRDefault="00570AD6" w:rsidP="00570AD6">
            <w:pPr>
              <w:spacing w:after="0" w:line="240" w:lineRule="auto"/>
              <w:jc w:val="left"/>
              <w:rPr>
                <w:rFonts w:ascii="Calibri" w:eastAsia="Times New Roman" w:hAnsi="Calibri" w:cs="Calibri"/>
                <w:b/>
                <w:bCs/>
                <w:color w:val="000000"/>
                <w:sz w:val="18"/>
                <w:szCs w:val="18"/>
                <w:lang w:eastAsia="es-CL"/>
              </w:rPr>
            </w:pPr>
            <w:r w:rsidRPr="00570AD6">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31904297"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9.267 </w:t>
            </w:r>
          </w:p>
        </w:tc>
        <w:tc>
          <w:tcPr>
            <w:tcW w:w="2528" w:type="dxa"/>
            <w:tcBorders>
              <w:top w:val="nil"/>
              <w:left w:val="nil"/>
              <w:bottom w:val="single" w:sz="4" w:space="0" w:color="808080"/>
              <w:right w:val="single" w:sz="4" w:space="0" w:color="808080"/>
            </w:tcBorders>
            <w:shd w:val="clear" w:color="000000" w:fill="FFFFFF"/>
            <w:noWrap/>
            <w:vAlign w:val="bottom"/>
            <w:hideMark/>
          </w:tcPr>
          <w:p w14:paraId="065772E6"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8.681 </w:t>
            </w:r>
          </w:p>
        </w:tc>
        <w:tc>
          <w:tcPr>
            <w:tcW w:w="1177" w:type="dxa"/>
            <w:tcBorders>
              <w:top w:val="nil"/>
              <w:left w:val="nil"/>
              <w:bottom w:val="single" w:sz="4" w:space="0" w:color="808080"/>
              <w:right w:val="single" w:sz="4" w:space="0" w:color="808080"/>
            </w:tcBorders>
            <w:shd w:val="clear" w:color="000000" w:fill="FFFFFF"/>
            <w:noWrap/>
            <w:vAlign w:val="bottom"/>
            <w:hideMark/>
          </w:tcPr>
          <w:p w14:paraId="63DFA570"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93,7%</w:t>
            </w:r>
          </w:p>
        </w:tc>
      </w:tr>
      <w:tr w:rsidR="00570AD6" w:rsidRPr="00570AD6" w14:paraId="2F6223F0" w14:textId="77777777" w:rsidTr="00570AD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09C0E37" w14:textId="77777777" w:rsidR="00570AD6" w:rsidRPr="00570AD6" w:rsidRDefault="00570AD6" w:rsidP="00570AD6">
            <w:pPr>
              <w:spacing w:after="0" w:line="240" w:lineRule="auto"/>
              <w:jc w:val="left"/>
              <w:rPr>
                <w:rFonts w:ascii="Calibri" w:eastAsia="Times New Roman" w:hAnsi="Calibri" w:cs="Calibri"/>
                <w:b/>
                <w:bCs/>
                <w:color w:val="000000"/>
                <w:sz w:val="18"/>
                <w:szCs w:val="18"/>
                <w:lang w:eastAsia="es-CL"/>
              </w:rPr>
            </w:pPr>
            <w:r w:rsidRPr="00570AD6">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7DDA0129"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88.011 </w:t>
            </w:r>
          </w:p>
        </w:tc>
        <w:tc>
          <w:tcPr>
            <w:tcW w:w="2528" w:type="dxa"/>
            <w:tcBorders>
              <w:top w:val="nil"/>
              <w:left w:val="nil"/>
              <w:bottom w:val="single" w:sz="4" w:space="0" w:color="808080"/>
              <w:right w:val="single" w:sz="4" w:space="0" w:color="808080"/>
            </w:tcBorders>
            <w:shd w:val="clear" w:color="000000" w:fill="FFFFFF"/>
            <w:noWrap/>
            <w:vAlign w:val="bottom"/>
            <w:hideMark/>
          </w:tcPr>
          <w:p w14:paraId="2F6B700B"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85.537 </w:t>
            </w:r>
          </w:p>
        </w:tc>
        <w:tc>
          <w:tcPr>
            <w:tcW w:w="1177" w:type="dxa"/>
            <w:tcBorders>
              <w:top w:val="nil"/>
              <w:left w:val="nil"/>
              <w:bottom w:val="single" w:sz="4" w:space="0" w:color="808080"/>
              <w:right w:val="single" w:sz="4" w:space="0" w:color="808080"/>
            </w:tcBorders>
            <w:shd w:val="clear" w:color="000000" w:fill="FFFFFF"/>
            <w:noWrap/>
            <w:vAlign w:val="bottom"/>
            <w:hideMark/>
          </w:tcPr>
          <w:p w14:paraId="47B61576"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97,2%</w:t>
            </w:r>
          </w:p>
        </w:tc>
      </w:tr>
      <w:tr w:rsidR="00570AD6" w:rsidRPr="00570AD6" w14:paraId="59243DA5" w14:textId="77777777" w:rsidTr="00570AD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3098062" w14:textId="77777777" w:rsidR="00570AD6" w:rsidRPr="00570AD6" w:rsidRDefault="00570AD6" w:rsidP="00570AD6">
            <w:pPr>
              <w:spacing w:after="0" w:line="240" w:lineRule="auto"/>
              <w:jc w:val="left"/>
              <w:rPr>
                <w:rFonts w:ascii="Calibri" w:eastAsia="Times New Roman" w:hAnsi="Calibri" w:cs="Calibri"/>
                <w:b/>
                <w:bCs/>
                <w:color w:val="000000"/>
                <w:sz w:val="18"/>
                <w:szCs w:val="18"/>
                <w:lang w:eastAsia="es-CL"/>
              </w:rPr>
            </w:pPr>
            <w:r w:rsidRPr="00570AD6">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7E8F1367"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91.375 </w:t>
            </w:r>
          </w:p>
        </w:tc>
        <w:tc>
          <w:tcPr>
            <w:tcW w:w="2528" w:type="dxa"/>
            <w:tcBorders>
              <w:top w:val="nil"/>
              <w:left w:val="nil"/>
              <w:bottom w:val="single" w:sz="4" w:space="0" w:color="808080"/>
              <w:right w:val="single" w:sz="4" w:space="0" w:color="808080"/>
            </w:tcBorders>
            <w:shd w:val="clear" w:color="000000" w:fill="FFFFFF"/>
            <w:noWrap/>
            <w:vAlign w:val="bottom"/>
            <w:hideMark/>
          </w:tcPr>
          <w:p w14:paraId="51E85486"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86.716 </w:t>
            </w:r>
          </w:p>
        </w:tc>
        <w:tc>
          <w:tcPr>
            <w:tcW w:w="1177" w:type="dxa"/>
            <w:tcBorders>
              <w:top w:val="nil"/>
              <w:left w:val="nil"/>
              <w:bottom w:val="single" w:sz="4" w:space="0" w:color="808080"/>
              <w:right w:val="single" w:sz="4" w:space="0" w:color="808080"/>
            </w:tcBorders>
            <w:shd w:val="clear" w:color="000000" w:fill="FFFFFF"/>
            <w:noWrap/>
            <w:vAlign w:val="bottom"/>
            <w:hideMark/>
          </w:tcPr>
          <w:p w14:paraId="58FF6721"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94,9%</w:t>
            </w:r>
          </w:p>
        </w:tc>
      </w:tr>
      <w:tr w:rsidR="00570AD6" w:rsidRPr="00570AD6" w14:paraId="50982FC1" w14:textId="77777777" w:rsidTr="00570AD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E5DC8EB" w14:textId="77777777" w:rsidR="00570AD6" w:rsidRPr="00570AD6" w:rsidRDefault="00570AD6" w:rsidP="00570AD6">
            <w:pPr>
              <w:spacing w:after="0" w:line="240" w:lineRule="auto"/>
              <w:jc w:val="left"/>
              <w:rPr>
                <w:rFonts w:ascii="Calibri" w:eastAsia="Times New Roman" w:hAnsi="Calibri" w:cs="Calibri"/>
                <w:b/>
                <w:bCs/>
                <w:color w:val="000000"/>
                <w:sz w:val="18"/>
                <w:szCs w:val="18"/>
                <w:lang w:eastAsia="es-CL"/>
              </w:rPr>
            </w:pPr>
            <w:r w:rsidRPr="00570AD6">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4EF1C160"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6.548 </w:t>
            </w:r>
          </w:p>
        </w:tc>
        <w:tc>
          <w:tcPr>
            <w:tcW w:w="2528" w:type="dxa"/>
            <w:tcBorders>
              <w:top w:val="nil"/>
              <w:left w:val="nil"/>
              <w:bottom w:val="single" w:sz="4" w:space="0" w:color="808080"/>
              <w:right w:val="single" w:sz="4" w:space="0" w:color="808080"/>
            </w:tcBorders>
            <w:shd w:val="clear" w:color="000000" w:fill="FFFFFF"/>
            <w:noWrap/>
            <w:vAlign w:val="bottom"/>
            <w:hideMark/>
          </w:tcPr>
          <w:p w14:paraId="2B947032"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6.104 </w:t>
            </w:r>
          </w:p>
        </w:tc>
        <w:tc>
          <w:tcPr>
            <w:tcW w:w="1177" w:type="dxa"/>
            <w:tcBorders>
              <w:top w:val="nil"/>
              <w:left w:val="nil"/>
              <w:bottom w:val="single" w:sz="4" w:space="0" w:color="808080"/>
              <w:right w:val="single" w:sz="4" w:space="0" w:color="808080"/>
            </w:tcBorders>
            <w:shd w:val="clear" w:color="000000" w:fill="FFFFFF"/>
            <w:noWrap/>
            <w:vAlign w:val="bottom"/>
            <w:hideMark/>
          </w:tcPr>
          <w:p w14:paraId="78A0EC5A"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93,2%</w:t>
            </w:r>
          </w:p>
        </w:tc>
      </w:tr>
      <w:tr w:rsidR="00570AD6" w:rsidRPr="00570AD6" w14:paraId="5C4A7EB7" w14:textId="77777777" w:rsidTr="00570AD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96CF113" w14:textId="77777777" w:rsidR="00570AD6" w:rsidRPr="00570AD6" w:rsidRDefault="00570AD6" w:rsidP="00570AD6">
            <w:pPr>
              <w:spacing w:after="0" w:line="240" w:lineRule="auto"/>
              <w:jc w:val="left"/>
              <w:rPr>
                <w:rFonts w:ascii="Calibri" w:eastAsia="Times New Roman" w:hAnsi="Calibri" w:cs="Calibri"/>
                <w:b/>
                <w:bCs/>
                <w:color w:val="000000"/>
                <w:sz w:val="18"/>
                <w:szCs w:val="18"/>
                <w:lang w:eastAsia="es-CL"/>
              </w:rPr>
            </w:pPr>
            <w:r w:rsidRPr="00570AD6">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636970AB"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12.923 </w:t>
            </w:r>
          </w:p>
        </w:tc>
        <w:tc>
          <w:tcPr>
            <w:tcW w:w="2528" w:type="dxa"/>
            <w:tcBorders>
              <w:top w:val="nil"/>
              <w:left w:val="nil"/>
              <w:bottom w:val="single" w:sz="4" w:space="0" w:color="808080"/>
              <w:right w:val="single" w:sz="4" w:space="0" w:color="808080"/>
            </w:tcBorders>
            <w:shd w:val="clear" w:color="000000" w:fill="FFFFFF"/>
            <w:noWrap/>
            <w:vAlign w:val="bottom"/>
            <w:hideMark/>
          </w:tcPr>
          <w:p w14:paraId="5F14393E"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12.061 </w:t>
            </w:r>
          </w:p>
        </w:tc>
        <w:tc>
          <w:tcPr>
            <w:tcW w:w="1177" w:type="dxa"/>
            <w:tcBorders>
              <w:top w:val="nil"/>
              <w:left w:val="nil"/>
              <w:bottom w:val="single" w:sz="4" w:space="0" w:color="808080"/>
              <w:right w:val="single" w:sz="4" w:space="0" w:color="808080"/>
            </w:tcBorders>
            <w:shd w:val="clear" w:color="000000" w:fill="FFFFFF"/>
            <w:noWrap/>
            <w:vAlign w:val="bottom"/>
            <w:hideMark/>
          </w:tcPr>
          <w:p w14:paraId="25E4F9A9"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93,3%</w:t>
            </w:r>
          </w:p>
        </w:tc>
      </w:tr>
      <w:tr w:rsidR="00570AD6" w:rsidRPr="00570AD6" w14:paraId="110E14A5" w14:textId="77777777" w:rsidTr="00570AD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0EC26C5" w14:textId="77777777" w:rsidR="00570AD6" w:rsidRPr="00570AD6" w:rsidRDefault="00570AD6" w:rsidP="00570AD6">
            <w:pPr>
              <w:spacing w:after="0" w:line="240" w:lineRule="auto"/>
              <w:jc w:val="left"/>
              <w:rPr>
                <w:rFonts w:ascii="Calibri" w:eastAsia="Times New Roman" w:hAnsi="Calibri" w:cs="Calibri"/>
                <w:b/>
                <w:bCs/>
                <w:color w:val="000000"/>
                <w:sz w:val="18"/>
                <w:szCs w:val="18"/>
                <w:lang w:eastAsia="es-CL"/>
              </w:rPr>
            </w:pPr>
            <w:r w:rsidRPr="00570AD6">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6E9829CE"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51.493 </w:t>
            </w:r>
          </w:p>
        </w:tc>
        <w:tc>
          <w:tcPr>
            <w:tcW w:w="2528" w:type="dxa"/>
            <w:tcBorders>
              <w:top w:val="nil"/>
              <w:left w:val="nil"/>
              <w:bottom w:val="single" w:sz="4" w:space="0" w:color="808080"/>
              <w:right w:val="single" w:sz="4" w:space="0" w:color="808080"/>
            </w:tcBorders>
            <w:shd w:val="clear" w:color="000000" w:fill="FFFFFF"/>
            <w:noWrap/>
            <w:vAlign w:val="bottom"/>
            <w:hideMark/>
          </w:tcPr>
          <w:p w14:paraId="5E88C6A9"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48.246 </w:t>
            </w:r>
          </w:p>
        </w:tc>
        <w:tc>
          <w:tcPr>
            <w:tcW w:w="1177" w:type="dxa"/>
            <w:tcBorders>
              <w:top w:val="nil"/>
              <w:left w:val="nil"/>
              <w:bottom w:val="single" w:sz="4" w:space="0" w:color="808080"/>
              <w:right w:val="single" w:sz="4" w:space="0" w:color="808080"/>
            </w:tcBorders>
            <w:shd w:val="clear" w:color="000000" w:fill="FFFFFF"/>
            <w:noWrap/>
            <w:vAlign w:val="bottom"/>
            <w:hideMark/>
          </w:tcPr>
          <w:p w14:paraId="403A20EE"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93,7%</w:t>
            </w:r>
          </w:p>
        </w:tc>
      </w:tr>
      <w:tr w:rsidR="00570AD6" w:rsidRPr="00570AD6" w14:paraId="27F57CD8" w14:textId="77777777" w:rsidTr="00570AD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43AAAAC" w14:textId="77777777" w:rsidR="00570AD6" w:rsidRPr="00570AD6" w:rsidRDefault="00570AD6" w:rsidP="00570AD6">
            <w:pPr>
              <w:spacing w:after="0" w:line="240" w:lineRule="auto"/>
              <w:jc w:val="left"/>
              <w:rPr>
                <w:rFonts w:ascii="Calibri" w:eastAsia="Times New Roman" w:hAnsi="Calibri" w:cs="Calibri"/>
                <w:b/>
                <w:bCs/>
                <w:color w:val="000000"/>
                <w:sz w:val="18"/>
                <w:szCs w:val="18"/>
                <w:lang w:eastAsia="es-CL"/>
              </w:rPr>
            </w:pPr>
            <w:r w:rsidRPr="00570AD6">
              <w:rPr>
                <w:rFonts w:ascii="Calibri" w:eastAsia="Times New Roman" w:hAnsi="Calibri" w:cs="Calibri"/>
                <w:b/>
                <w:bCs/>
                <w:color w:val="000000"/>
                <w:sz w:val="18"/>
                <w:szCs w:val="18"/>
                <w:lang w:eastAsia="es-CL"/>
              </w:rPr>
              <w:t>Casino Gran Los Angeles</w:t>
            </w:r>
          </w:p>
        </w:tc>
        <w:tc>
          <w:tcPr>
            <w:tcW w:w="2876" w:type="dxa"/>
            <w:tcBorders>
              <w:top w:val="nil"/>
              <w:left w:val="nil"/>
              <w:bottom w:val="single" w:sz="4" w:space="0" w:color="808080"/>
              <w:right w:val="single" w:sz="4" w:space="0" w:color="808080"/>
            </w:tcBorders>
            <w:shd w:val="clear" w:color="000000" w:fill="FFFFFF"/>
            <w:noWrap/>
            <w:vAlign w:val="bottom"/>
            <w:hideMark/>
          </w:tcPr>
          <w:p w14:paraId="39B2732F"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5.353 </w:t>
            </w:r>
          </w:p>
        </w:tc>
        <w:tc>
          <w:tcPr>
            <w:tcW w:w="2528" w:type="dxa"/>
            <w:tcBorders>
              <w:top w:val="nil"/>
              <w:left w:val="nil"/>
              <w:bottom w:val="single" w:sz="4" w:space="0" w:color="808080"/>
              <w:right w:val="single" w:sz="4" w:space="0" w:color="808080"/>
            </w:tcBorders>
            <w:shd w:val="clear" w:color="000000" w:fill="FFFFFF"/>
            <w:noWrap/>
            <w:vAlign w:val="bottom"/>
            <w:hideMark/>
          </w:tcPr>
          <w:p w14:paraId="0DF99EBB"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5.032 </w:t>
            </w:r>
          </w:p>
        </w:tc>
        <w:tc>
          <w:tcPr>
            <w:tcW w:w="1177" w:type="dxa"/>
            <w:tcBorders>
              <w:top w:val="nil"/>
              <w:left w:val="nil"/>
              <w:bottom w:val="single" w:sz="4" w:space="0" w:color="808080"/>
              <w:right w:val="single" w:sz="4" w:space="0" w:color="808080"/>
            </w:tcBorders>
            <w:shd w:val="clear" w:color="000000" w:fill="FFFFFF"/>
            <w:noWrap/>
            <w:vAlign w:val="bottom"/>
            <w:hideMark/>
          </w:tcPr>
          <w:p w14:paraId="3C4B1871"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94,0%</w:t>
            </w:r>
          </w:p>
        </w:tc>
      </w:tr>
      <w:tr w:rsidR="00570AD6" w:rsidRPr="00570AD6" w14:paraId="5FB19B22" w14:textId="77777777" w:rsidTr="00570AD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0FC3437D" w14:textId="77777777" w:rsidR="00570AD6" w:rsidRPr="00570AD6" w:rsidRDefault="00570AD6" w:rsidP="00570AD6">
            <w:pPr>
              <w:spacing w:after="0" w:line="240" w:lineRule="auto"/>
              <w:jc w:val="left"/>
              <w:rPr>
                <w:rFonts w:ascii="Calibri" w:eastAsia="Times New Roman" w:hAnsi="Calibri" w:cs="Calibri"/>
                <w:b/>
                <w:bCs/>
                <w:sz w:val="18"/>
                <w:szCs w:val="18"/>
                <w:lang w:eastAsia="es-CL"/>
              </w:rPr>
            </w:pPr>
            <w:r w:rsidRPr="00570AD6">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5100BDCB"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27.899 </w:t>
            </w:r>
          </w:p>
        </w:tc>
        <w:tc>
          <w:tcPr>
            <w:tcW w:w="2528" w:type="dxa"/>
            <w:tcBorders>
              <w:top w:val="nil"/>
              <w:left w:val="nil"/>
              <w:bottom w:val="single" w:sz="4" w:space="0" w:color="808080"/>
              <w:right w:val="single" w:sz="4" w:space="0" w:color="808080"/>
            </w:tcBorders>
            <w:shd w:val="clear" w:color="000000" w:fill="FFFFFF"/>
            <w:noWrap/>
            <w:vAlign w:val="bottom"/>
            <w:hideMark/>
          </w:tcPr>
          <w:p w14:paraId="247DF51B"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26.239 </w:t>
            </w:r>
          </w:p>
        </w:tc>
        <w:tc>
          <w:tcPr>
            <w:tcW w:w="1177" w:type="dxa"/>
            <w:tcBorders>
              <w:top w:val="nil"/>
              <w:left w:val="nil"/>
              <w:bottom w:val="single" w:sz="4" w:space="0" w:color="808080"/>
              <w:right w:val="single" w:sz="4" w:space="0" w:color="808080"/>
            </w:tcBorders>
            <w:shd w:val="clear" w:color="000000" w:fill="FFFFFF"/>
            <w:noWrap/>
            <w:vAlign w:val="bottom"/>
            <w:hideMark/>
          </w:tcPr>
          <w:p w14:paraId="0F30D6EA"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94,0%</w:t>
            </w:r>
          </w:p>
        </w:tc>
      </w:tr>
      <w:tr w:rsidR="00570AD6" w:rsidRPr="00570AD6" w14:paraId="0838CE06" w14:textId="77777777" w:rsidTr="00570AD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B99562C" w14:textId="77777777" w:rsidR="00570AD6" w:rsidRPr="00570AD6" w:rsidRDefault="00570AD6" w:rsidP="00570AD6">
            <w:pPr>
              <w:spacing w:after="0" w:line="240" w:lineRule="auto"/>
              <w:jc w:val="left"/>
              <w:rPr>
                <w:rFonts w:ascii="Calibri" w:eastAsia="Times New Roman" w:hAnsi="Calibri" w:cs="Calibri"/>
                <w:b/>
                <w:bCs/>
                <w:color w:val="000000"/>
                <w:sz w:val="18"/>
                <w:szCs w:val="18"/>
                <w:lang w:eastAsia="es-CL"/>
              </w:rPr>
            </w:pPr>
            <w:r w:rsidRPr="00570AD6">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048BA244"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15.221 </w:t>
            </w:r>
          </w:p>
        </w:tc>
        <w:tc>
          <w:tcPr>
            <w:tcW w:w="2528" w:type="dxa"/>
            <w:tcBorders>
              <w:top w:val="nil"/>
              <w:left w:val="nil"/>
              <w:bottom w:val="single" w:sz="4" w:space="0" w:color="808080"/>
              <w:right w:val="single" w:sz="4" w:space="0" w:color="808080"/>
            </w:tcBorders>
            <w:shd w:val="clear" w:color="000000" w:fill="FFFFFF"/>
            <w:noWrap/>
            <w:vAlign w:val="bottom"/>
            <w:hideMark/>
          </w:tcPr>
          <w:p w14:paraId="7BDCBABB"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14.281 </w:t>
            </w:r>
          </w:p>
        </w:tc>
        <w:tc>
          <w:tcPr>
            <w:tcW w:w="1177" w:type="dxa"/>
            <w:tcBorders>
              <w:top w:val="nil"/>
              <w:left w:val="nil"/>
              <w:bottom w:val="single" w:sz="4" w:space="0" w:color="808080"/>
              <w:right w:val="single" w:sz="4" w:space="0" w:color="808080"/>
            </w:tcBorders>
            <w:shd w:val="clear" w:color="000000" w:fill="FFFFFF"/>
            <w:noWrap/>
            <w:vAlign w:val="bottom"/>
            <w:hideMark/>
          </w:tcPr>
          <w:p w14:paraId="5DF48255"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93,8%</w:t>
            </w:r>
          </w:p>
        </w:tc>
      </w:tr>
      <w:tr w:rsidR="00570AD6" w:rsidRPr="00570AD6" w14:paraId="19EAE6B8" w14:textId="77777777" w:rsidTr="00570AD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644792D" w14:textId="77777777" w:rsidR="00570AD6" w:rsidRPr="00570AD6" w:rsidRDefault="00570AD6" w:rsidP="00570AD6">
            <w:pPr>
              <w:spacing w:after="0" w:line="240" w:lineRule="auto"/>
              <w:jc w:val="left"/>
              <w:rPr>
                <w:rFonts w:ascii="Calibri" w:eastAsia="Times New Roman" w:hAnsi="Calibri" w:cs="Calibri"/>
                <w:b/>
                <w:bCs/>
                <w:color w:val="000000"/>
                <w:sz w:val="18"/>
                <w:szCs w:val="18"/>
                <w:lang w:eastAsia="es-CL"/>
              </w:rPr>
            </w:pPr>
            <w:r w:rsidRPr="00570AD6">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0BE96148"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10.969 </w:t>
            </w:r>
          </w:p>
        </w:tc>
        <w:tc>
          <w:tcPr>
            <w:tcW w:w="2528" w:type="dxa"/>
            <w:tcBorders>
              <w:top w:val="nil"/>
              <w:left w:val="nil"/>
              <w:bottom w:val="single" w:sz="4" w:space="0" w:color="808080"/>
              <w:right w:val="single" w:sz="4" w:space="0" w:color="808080"/>
            </w:tcBorders>
            <w:shd w:val="clear" w:color="000000" w:fill="FFFFFF"/>
            <w:noWrap/>
            <w:vAlign w:val="bottom"/>
            <w:hideMark/>
          </w:tcPr>
          <w:p w14:paraId="1345C7E6"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10.277 </w:t>
            </w:r>
          </w:p>
        </w:tc>
        <w:tc>
          <w:tcPr>
            <w:tcW w:w="1177" w:type="dxa"/>
            <w:tcBorders>
              <w:top w:val="nil"/>
              <w:left w:val="nil"/>
              <w:bottom w:val="single" w:sz="4" w:space="0" w:color="808080"/>
              <w:right w:val="single" w:sz="4" w:space="0" w:color="808080"/>
            </w:tcBorders>
            <w:shd w:val="clear" w:color="000000" w:fill="FFFFFF"/>
            <w:noWrap/>
            <w:vAlign w:val="bottom"/>
            <w:hideMark/>
          </w:tcPr>
          <w:p w14:paraId="771273A1"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93,7%</w:t>
            </w:r>
          </w:p>
        </w:tc>
      </w:tr>
      <w:tr w:rsidR="00570AD6" w:rsidRPr="00570AD6" w14:paraId="2958B8D3" w14:textId="77777777" w:rsidTr="00570AD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3A1E4CD" w14:textId="77777777" w:rsidR="00570AD6" w:rsidRPr="00570AD6" w:rsidRDefault="00570AD6" w:rsidP="00570AD6">
            <w:pPr>
              <w:spacing w:after="0" w:line="240" w:lineRule="auto"/>
              <w:jc w:val="left"/>
              <w:rPr>
                <w:rFonts w:ascii="Calibri" w:eastAsia="Times New Roman" w:hAnsi="Calibri" w:cs="Calibri"/>
                <w:b/>
                <w:bCs/>
                <w:color w:val="000000"/>
                <w:sz w:val="18"/>
                <w:szCs w:val="18"/>
                <w:lang w:eastAsia="es-CL"/>
              </w:rPr>
            </w:pPr>
            <w:r w:rsidRPr="00570AD6">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54D38302"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3.494 </w:t>
            </w:r>
          </w:p>
        </w:tc>
        <w:tc>
          <w:tcPr>
            <w:tcW w:w="2528" w:type="dxa"/>
            <w:tcBorders>
              <w:top w:val="nil"/>
              <w:left w:val="nil"/>
              <w:bottom w:val="single" w:sz="4" w:space="0" w:color="808080"/>
              <w:right w:val="single" w:sz="4" w:space="0" w:color="808080"/>
            </w:tcBorders>
            <w:shd w:val="clear" w:color="000000" w:fill="FFFFFF"/>
            <w:noWrap/>
            <w:vAlign w:val="bottom"/>
            <w:hideMark/>
          </w:tcPr>
          <w:p w14:paraId="5155CB34"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3.248 </w:t>
            </w:r>
          </w:p>
        </w:tc>
        <w:tc>
          <w:tcPr>
            <w:tcW w:w="1177" w:type="dxa"/>
            <w:tcBorders>
              <w:top w:val="nil"/>
              <w:left w:val="nil"/>
              <w:bottom w:val="single" w:sz="4" w:space="0" w:color="808080"/>
              <w:right w:val="single" w:sz="4" w:space="0" w:color="808080"/>
            </w:tcBorders>
            <w:shd w:val="clear" w:color="000000" w:fill="FFFFFF"/>
            <w:noWrap/>
            <w:vAlign w:val="bottom"/>
            <w:hideMark/>
          </w:tcPr>
          <w:p w14:paraId="63615DCF"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93,0%</w:t>
            </w:r>
          </w:p>
        </w:tc>
      </w:tr>
      <w:tr w:rsidR="00570AD6" w:rsidRPr="00570AD6" w14:paraId="5A1D694E" w14:textId="77777777" w:rsidTr="00570AD6">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4BB73C56" w14:textId="77777777" w:rsidR="00570AD6" w:rsidRPr="00570AD6" w:rsidRDefault="00570AD6" w:rsidP="00570AD6">
            <w:pPr>
              <w:spacing w:after="0" w:line="240" w:lineRule="auto"/>
              <w:jc w:val="left"/>
              <w:rPr>
                <w:rFonts w:ascii="Calibri" w:eastAsia="Times New Roman" w:hAnsi="Calibri" w:cs="Calibri"/>
                <w:b/>
                <w:bCs/>
                <w:color w:val="000000"/>
                <w:sz w:val="18"/>
                <w:szCs w:val="18"/>
                <w:lang w:eastAsia="es-CL"/>
              </w:rPr>
            </w:pPr>
            <w:r w:rsidRPr="00570AD6">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4F92863C"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6.182 </w:t>
            </w:r>
          </w:p>
        </w:tc>
        <w:tc>
          <w:tcPr>
            <w:tcW w:w="2528" w:type="dxa"/>
            <w:tcBorders>
              <w:top w:val="nil"/>
              <w:left w:val="nil"/>
              <w:bottom w:val="single" w:sz="4" w:space="0" w:color="808080"/>
              <w:right w:val="single" w:sz="4" w:space="0" w:color="808080"/>
            </w:tcBorders>
            <w:shd w:val="clear" w:color="000000" w:fill="FFFFFF"/>
            <w:noWrap/>
            <w:vAlign w:val="bottom"/>
            <w:hideMark/>
          </w:tcPr>
          <w:p w14:paraId="43348137"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5.835 </w:t>
            </w:r>
          </w:p>
        </w:tc>
        <w:tc>
          <w:tcPr>
            <w:tcW w:w="1177" w:type="dxa"/>
            <w:tcBorders>
              <w:top w:val="nil"/>
              <w:left w:val="nil"/>
              <w:bottom w:val="single" w:sz="4" w:space="0" w:color="808080"/>
              <w:right w:val="single" w:sz="4" w:space="0" w:color="808080"/>
            </w:tcBorders>
            <w:shd w:val="clear" w:color="000000" w:fill="FFFFFF"/>
            <w:noWrap/>
            <w:vAlign w:val="bottom"/>
            <w:hideMark/>
          </w:tcPr>
          <w:p w14:paraId="504DF784"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94,4%</w:t>
            </w:r>
          </w:p>
        </w:tc>
      </w:tr>
      <w:tr w:rsidR="00570AD6" w:rsidRPr="00570AD6" w14:paraId="325F9651" w14:textId="77777777" w:rsidTr="00570AD6">
        <w:trPr>
          <w:trHeight w:val="300"/>
        </w:trPr>
        <w:tc>
          <w:tcPr>
            <w:tcW w:w="2379" w:type="dxa"/>
            <w:tcBorders>
              <w:top w:val="nil"/>
              <w:left w:val="nil"/>
              <w:bottom w:val="nil"/>
              <w:right w:val="nil"/>
            </w:tcBorders>
            <w:shd w:val="clear" w:color="000000" w:fill="FFFFFF"/>
            <w:noWrap/>
            <w:vAlign w:val="bottom"/>
            <w:hideMark/>
          </w:tcPr>
          <w:p w14:paraId="355DB3D2" w14:textId="77777777" w:rsidR="00570AD6" w:rsidRPr="00570AD6" w:rsidRDefault="00570AD6" w:rsidP="00570AD6">
            <w:pPr>
              <w:spacing w:after="0" w:line="240" w:lineRule="auto"/>
              <w:jc w:val="left"/>
              <w:rPr>
                <w:rFonts w:ascii="Calibri" w:eastAsia="Times New Roman" w:hAnsi="Calibri" w:cs="Calibri"/>
                <w:b/>
                <w:bCs/>
                <w:color w:val="000000"/>
                <w:sz w:val="18"/>
                <w:szCs w:val="18"/>
                <w:lang w:eastAsia="es-CL"/>
              </w:rPr>
            </w:pPr>
            <w:r w:rsidRPr="00570AD6">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66C85B00"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20.964 </w:t>
            </w:r>
          </w:p>
        </w:tc>
        <w:tc>
          <w:tcPr>
            <w:tcW w:w="2528" w:type="dxa"/>
            <w:tcBorders>
              <w:top w:val="nil"/>
              <w:left w:val="nil"/>
              <w:bottom w:val="single" w:sz="4" w:space="0" w:color="808080"/>
              <w:right w:val="single" w:sz="4" w:space="0" w:color="808080"/>
            </w:tcBorders>
            <w:shd w:val="clear" w:color="000000" w:fill="FFFFFF"/>
            <w:noWrap/>
            <w:vAlign w:val="bottom"/>
            <w:hideMark/>
          </w:tcPr>
          <w:p w14:paraId="2F57F56E"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 xml:space="preserve">19.462 </w:t>
            </w:r>
          </w:p>
        </w:tc>
        <w:tc>
          <w:tcPr>
            <w:tcW w:w="1177" w:type="dxa"/>
            <w:tcBorders>
              <w:top w:val="nil"/>
              <w:left w:val="nil"/>
              <w:bottom w:val="single" w:sz="4" w:space="0" w:color="808080"/>
              <w:right w:val="single" w:sz="4" w:space="0" w:color="808080"/>
            </w:tcBorders>
            <w:shd w:val="clear" w:color="000000" w:fill="FFFFFF"/>
            <w:noWrap/>
            <w:vAlign w:val="bottom"/>
            <w:hideMark/>
          </w:tcPr>
          <w:p w14:paraId="5C6F3C0D" w14:textId="77777777" w:rsidR="00570AD6" w:rsidRPr="00570AD6" w:rsidRDefault="00570AD6" w:rsidP="00570AD6">
            <w:pPr>
              <w:spacing w:after="0" w:line="240" w:lineRule="auto"/>
              <w:jc w:val="right"/>
              <w:rPr>
                <w:rFonts w:ascii="Calibri" w:eastAsia="Times New Roman" w:hAnsi="Calibri" w:cs="Calibri"/>
                <w:sz w:val="18"/>
                <w:szCs w:val="18"/>
                <w:lang w:eastAsia="es-CL"/>
              </w:rPr>
            </w:pPr>
            <w:r w:rsidRPr="00570AD6">
              <w:rPr>
                <w:rFonts w:ascii="Calibri" w:eastAsia="Times New Roman" w:hAnsi="Calibri" w:cs="Calibri"/>
                <w:sz w:val="18"/>
                <w:szCs w:val="18"/>
                <w:lang w:eastAsia="es-CL"/>
              </w:rPr>
              <w:t>92,8%</w:t>
            </w:r>
          </w:p>
        </w:tc>
      </w:tr>
      <w:tr w:rsidR="00570AD6" w:rsidRPr="00570AD6" w14:paraId="79CA1B1F" w14:textId="77777777" w:rsidTr="00570AD6">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181661DE" w14:textId="77777777" w:rsidR="00570AD6" w:rsidRPr="00570AD6" w:rsidRDefault="00570AD6" w:rsidP="00570AD6">
            <w:pPr>
              <w:spacing w:after="0" w:line="240" w:lineRule="auto"/>
              <w:jc w:val="left"/>
              <w:rPr>
                <w:rFonts w:ascii="Calibri" w:eastAsia="Times New Roman" w:hAnsi="Calibri" w:cs="Calibri"/>
                <w:b/>
                <w:bCs/>
                <w:color w:val="FFFFFF"/>
                <w:sz w:val="18"/>
                <w:szCs w:val="18"/>
                <w:lang w:eastAsia="es-CL"/>
              </w:rPr>
            </w:pPr>
            <w:r w:rsidRPr="00570AD6">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2DB53D38" w14:textId="77777777" w:rsidR="00570AD6" w:rsidRPr="00570AD6" w:rsidRDefault="00570AD6" w:rsidP="00570AD6">
            <w:pPr>
              <w:spacing w:after="0" w:line="240" w:lineRule="auto"/>
              <w:jc w:val="right"/>
              <w:rPr>
                <w:rFonts w:ascii="Calibri" w:eastAsia="Times New Roman" w:hAnsi="Calibri" w:cs="Calibri"/>
                <w:b/>
                <w:bCs/>
                <w:color w:val="FFFFFF"/>
                <w:sz w:val="18"/>
                <w:szCs w:val="18"/>
                <w:lang w:eastAsia="es-CL"/>
              </w:rPr>
            </w:pPr>
            <w:r w:rsidRPr="00570AD6">
              <w:rPr>
                <w:rFonts w:ascii="Calibri" w:eastAsia="Times New Roman" w:hAnsi="Calibri" w:cs="Calibri"/>
                <w:b/>
                <w:bCs/>
                <w:color w:val="FFFFFF"/>
                <w:sz w:val="18"/>
                <w:szCs w:val="18"/>
                <w:lang w:eastAsia="es-CL"/>
              </w:rPr>
              <w:t xml:space="preserve">407.990 </w:t>
            </w:r>
          </w:p>
        </w:tc>
        <w:tc>
          <w:tcPr>
            <w:tcW w:w="2528" w:type="dxa"/>
            <w:tcBorders>
              <w:top w:val="nil"/>
              <w:left w:val="nil"/>
              <w:bottom w:val="single" w:sz="4" w:space="0" w:color="808080"/>
              <w:right w:val="single" w:sz="4" w:space="0" w:color="808080"/>
            </w:tcBorders>
            <w:shd w:val="clear" w:color="000000" w:fill="1F497D"/>
            <w:noWrap/>
            <w:vAlign w:val="bottom"/>
            <w:hideMark/>
          </w:tcPr>
          <w:p w14:paraId="1CFA5055" w14:textId="77777777" w:rsidR="00570AD6" w:rsidRPr="00570AD6" w:rsidRDefault="00570AD6" w:rsidP="00570AD6">
            <w:pPr>
              <w:spacing w:after="0" w:line="240" w:lineRule="auto"/>
              <w:jc w:val="right"/>
              <w:rPr>
                <w:rFonts w:ascii="Calibri" w:eastAsia="Times New Roman" w:hAnsi="Calibri" w:cs="Calibri"/>
                <w:b/>
                <w:bCs/>
                <w:color w:val="FFFFFF"/>
                <w:sz w:val="18"/>
                <w:szCs w:val="18"/>
                <w:lang w:eastAsia="es-CL"/>
              </w:rPr>
            </w:pPr>
            <w:r w:rsidRPr="00570AD6">
              <w:rPr>
                <w:rFonts w:ascii="Calibri" w:eastAsia="Times New Roman" w:hAnsi="Calibri" w:cs="Calibri"/>
                <w:b/>
                <w:bCs/>
                <w:color w:val="FFFFFF"/>
                <w:sz w:val="18"/>
                <w:szCs w:val="18"/>
                <w:lang w:eastAsia="es-CL"/>
              </w:rPr>
              <w:t xml:space="preserve">386.284 </w:t>
            </w:r>
          </w:p>
        </w:tc>
        <w:tc>
          <w:tcPr>
            <w:tcW w:w="1177" w:type="dxa"/>
            <w:tcBorders>
              <w:top w:val="nil"/>
              <w:left w:val="nil"/>
              <w:bottom w:val="single" w:sz="4" w:space="0" w:color="808080"/>
              <w:right w:val="single" w:sz="4" w:space="0" w:color="808080"/>
            </w:tcBorders>
            <w:shd w:val="clear" w:color="000000" w:fill="1F497D"/>
            <w:noWrap/>
            <w:vAlign w:val="bottom"/>
            <w:hideMark/>
          </w:tcPr>
          <w:p w14:paraId="49E88F31" w14:textId="77777777" w:rsidR="00570AD6" w:rsidRPr="00570AD6" w:rsidRDefault="00570AD6" w:rsidP="00570AD6">
            <w:pPr>
              <w:spacing w:after="0" w:line="240" w:lineRule="auto"/>
              <w:jc w:val="right"/>
              <w:rPr>
                <w:rFonts w:ascii="Calibri" w:eastAsia="Times New Roman" w:hAnsi="Calibri" w:cs="Calibri"/>
                <w:b/>
                <w:bCs/>
                <w:color w:val="FFFFFF"/>
                <w:sz w:val="18"/>
                <w:szCs w:val="18"/>
                <w:lang w:eastAsia="es-CL"/>
              </w:rPr>
            </w:pPr>
            <w:r w:rsidRPr="00570AD6">
              <w:rPr>
                <w:rFonts w:ascii="Calibri" w:eastAsia="Times New Roman" w:hAnsi="Calibri" w:cs="Calibri"/>
                <w:b/>
                <w:bCs/>
                <w:color w:val="FFFFFF"/>
                <w:sz w:val="18"/>
                <w:szCs w:val="18"/>
                <w:lang w:eastAsia="es-CL"/>
              </w:rPr>
              <w:t>94,7%</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6BB04B40"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FD0394">
        <w:rPr>
          <w:b/>
        </w:rPr>
        <w:t>septiembre</w:t>
      </w:r>
      <w:r w:rsidR="00C742BA" w:rsidRPr="00EA72CD">
        <w:rPr>
          <w:b/>
        </w:rPr>
        <w:t xml:space="preserve"> de</w:t>
      </w:r>
      <w:r w:rsidRPr="00EA72CD">
        <w:rPr>
          <w:b/>
        </w:rPr>
        <w:t xml:space="preserve"> 201</w:t>
      </w:r>
      <w:r w:rsidR="00C742BA" w:rsidRPr="00EA72CD">
        <w:rPr>
          <w:b/>
        </w:rPr>
        <w:t>7</w:t>
      </w:r>
    </w:p>
    <w:p w14:paraId="3B28CF99" w14:textId="2D987393" w:rsidR="00FB3D8B" w:rsidRDefault="00356EEF" w:rsidP="00196290">
      <w:pPr>
        <w:tabs>
          <w:tab w:val="left" w:pos="0"/>
          <w:tab w:val="left" w:pos="6285"/>
        </w:tabs>
        <w:ind w:hanging="284"/>
        <w:rPr>
          <w:rFonts w:ascii="Calibri" w:hAnsi="Calibri" w:cs="Calibri"/>
          <w:b/>
          <w:sz w:val="21"/>
          <w:szCs w:val="21"/>
        </w:rPr>
      </w:pPr>
      <w:r>
        <w:rPr>
          <w:rFonts w:ascii="Calibri" w:hAnsi="Calibri" w:cs="Calibri"/>
          <w:b/>
          <w:noProof/>
          <w:sz w:val="21"/>
          <w:szCs w:val="21"/>
          <w:lang w:val="es-ES_tradnl" w:eastAsia="es-ES_tradnl"/>
        </w:rPr>
        <w:drawing>
          <wp:inline distT="0" distB="0" distL="0" distR="0" wp14:anchorId="0A39F718" wp14:editId="7BBF2D1F">
            <wp:extent cx="5861618" cy="1906490"/>
            <wp:effectExtent l="0" t="0" r="635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88831" cy="1915341"/>
                    </a:xfrm>
                    <a:prstGeom prst="rect">
                      <a:avLst/>
                    </a:prstGeom>
                    <a:noFill/>
                  </pic:spPr>
                </pic:pic>
              </a:graphicData>
            </a:graphic>
          </wp:inline>
        </w:drawing>
      </w:r>
    </w:p>
    <w:p w14:paraId="052EF6FA" w14:textId="5D6F01E3" w:rsidR="001C606D" w:rsidRDefault="001C606D" w:rsidP="00196290">
      <w:pPr>
        <w:tabs>
          <w:tab w:val="left" w:pos="0"/>
          <w:tab w:val="left" w:pos="6285"/>
        </w:tabs>
        <w:ind w:hanging="284"/>
        <w:rPr>
          <w:rFonts w:ascii="Calibri" w:hAnsi="Calibri" w:cs="Calibri"/>
          <w:b/>
          <w:sz w:val="21"/>
          <w:szCs w:val="21"/>
        </w:rPr>
      </w:pPr>
    </w:p>
    <w:p w14:paraId="24478CA8" w14:textId="77777777" w:rsidR="00FB3D8B" w:rsidRDefault="00FB3D8B" w:rsidP="00E0320F">
      <w:pPr>
        <w:tabs>
          <w:tab w:val="left" w:pos="0"/>
        </w:tabs>
        <w:spacing w:after="0" w:line="240" w:lineRule="auto"/>
        <w:rPr>
          <w:rFonts w:ascii="Calibri" w:hAnsi="Calibri" w:cs="Arial"/>
          <w:b/>
          <w:sz w:val="20"/>
          <w:szCs w:val="20"/>
        </w:rPr>
      </w:pPr>
    </w:p>
    <w:p w14:paraId="67EBC87E" w14:textId="0125B013" w:rsidR="005B1CCB" w:rsidRDefault="005B1CCB" w:rsidP="00E0320F">
      <w:pPr>
        <w:tabs>
          <w:tab w:val="left" w:pos="0"/>
        </w:tabs>
        <w:spacing w:after="0" w:line="240" w:lineRule="auto"/>
        <w:rPr>
          <w:rFonts w:ascii="Calibri" w:hAnsi="Calibri" w:cs="Arial"/>
          <w:b/>
          <w:sz w:val="20"/>
          <w:szCs w:val="20"/>
        </w:rPr>
      </w:pPr>
    </w:p>
    <w:p w14:paraId="5452D029" w14:textId="77777777" w:rsidR="00356EEF" w:rsidRDefault="00356EEF" w:rsidP="00E0320F">
      <w:pPr>
        <w:tabs>
          <w:tab w:val="left" w:pos="0"/>
        </w:tabs>
        <w:spacing w:after="0" w:line="240" w:lineRule="auto"/>
        <w:rPr>
          <w:rFonts w:ascii="Calibri" w:hAnsi="Calibri" w:cs="Arial"/>
          <w:b/>
          <w:sz w:val="20"/>
          <w:szCs w:val="20"/>
        </w:rPr>
      </w:pPr>
    </w:p>
    <w:p w14:paraId="2EF467A9" w14:textId="77777777" w:rsidR="001C606D" w:rsidRDefault="001C606D" w:rsidP="00E0320F">
      <w:pPr>
        <w:tabs>
          <w:tab w:val="left" w:pos="0"/>
        </w:tabs>
        <w:spacing w:after="0" w:line="240" w:lineRule="auto"/>
        <w:rPr>
          <w:rFonts w:ascii="Calibri" w:hAnsi="Calibri" w:cs="Arial"/>
          <w:b/>
          <w:sz w:val="20"/>
          <w:szCs w:val="20"/>
        </w:rPr>
      </w:pP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5B9848A4"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2015-201</w:t>
      </w:r>
      <w:r w:rsidR="00C742BA">
        <w:rPr>
          <w:b/>
        </w:rPr>
        <w:t>7</w:t>
      </w:r>
    </w:p>
    <w:p w14:paraId="134EC264" w14:textId="24EDA1C6" w:rsidR="00FB3D8B" w:rsidRDefault="00DA04BC" w:rsidP="007C4E85">
      <w:pPr>
        <w:pStyle w:val="Prrafodelista"/>
        <w:tabs>
          <w:tab w:val="left" w:pos="0"/>
        </w:tabs>
        <w:ind w:left="0"/>
        <w:jc w:val="left"/>
        <w:rPr>
          <w:b/>
        </w:rPr>
      </w:pPr>
      <w:r>
        <w:rPr>
          <w:b/>
          <w:noProof/>
          <w:lang w:val="es-ES_tradnl" w:eastAsia="es-ES_tradnl"/>
        </w:rPr>
        <w:drawing>
          <wp:inline distT="0" distB="0" distL="0" distR="0" wp14:anchorId="6BA33E87" wp14:editId="00E0D84C">
            <wp:extent cx="5428969" cy="1396640"/>
            <wp:effectExtent l="0" t="0" r="63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90002" cy="1412341"/>
                    </a:xfrm>
                    <a:prstGeom prst="rect">
                      <a:avLst/>
                    </a:prstGeom>
                    <a:noFill/>
                  </pic:spPr>
                </pic:pic>
              </a:graphicData>
            </a:graphic>
          </wp:inline>
        </w:drawing>
      </w:r>
    </w:p>
    <w:p w14:paraId="0E28759F" w14:textId="77777777" w:rsidR="00196290" w:rsidRDefault="00196290" w:rsidP="00FB3D8B">
      <w:pPr>
        <w:pStyle w:val="Prrafodelista"/>
        <w:tabs>
          <w:tab w:val="left" w:pos="0"/>
        </w:tabs>
        <w:ind w:left="0"/>
        <w:rPr>
          <w:b/>
        </w:rPr>
      </w:pPr>
    </w:p>
    <w:p w14:paraId="4134FCA0" w14:textId="77777777" w:rsidR="00FB3D8B" w:rsidRPr="001E2D5F" w:rsidRDefault="00FB3D8B" w:rsidP="00FB3D8B">
      <w:pPr>
        <w:pStyle w:val="Prrafodelista"/>
        <w:tabs>
          <w:tab w:val="left" w:pos="0"/>
        </w:tabs>
        <w:ind w:left="0"/>
        <w:rPr>
          <w:b/>
        </w:rPr>
      </w:pPr>
    </w:p>
    <w:p w14:paraId="28CC51E1" w14:textId="6B116AB2"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t>Ingresos brutos del juego o win en valores nominales ($) y reales (UF)</w:t>
      </w:r>
      <w:r>
        <w:rPr>
          <w:b/>
          <w:sz w:val="21"/>
          <w:szCs w:val="21"/>
        </w:rPr>
        <w:t>: Año 2015</w:t>
      </w:r>
      <w:r w:rsidRPr="003D15B6">
        <w:rPr>
          <w:b/>
          <w:sz w:val="21"/>
          <w:szCs w:val="21"/>
        </w:rPr>
        <w:t>-201</w:t>
      </w:r>
      <w:r w:rsidR="00C742BA">
        <w:rPr>
          <w:b/>
          <w:sz w:val="21"/>
          <w:szCs w:val="21"/>
        </w:rPr>
        <w:t>7</w:t>
      </w:r>
    </w:p>
    <w:p w14:paraId="416DF0B7" w14:textId="77777777" w:rsidR="003B0C64" w:rsidRDefault="003B0C64" w:rsidP="003B0C64">
      <w:pPr>
        <w:pStyle w:val="Prrafodelista"/>
        <w:tabs>
          <w:tab w:val="left" w:pos="0"/>
          <w:tab w:val="left" w:pos="6285"/>
        </w:tabs>
        <w:ind w:left="0"/>
        <w:jc w:val="left"/>
        <w:rPr>
          <w:b/>
          <w:sz w:val="21"/>
          <w:szCs w:val="21"/>
        </w:rPr>
      </w:pPr>
    </w:p>
    <w:tbl>
      <w:tblPr>
        <w:tblW w:w="0" w:type="auto"/>
        <w:tblLayout w:type="fixed"/>
        <w:tblCellMar>
          <w:left w:w="70" w:type="dxa"/>
          <w:right w:w="70" w:type="dxa"/>
        </w:tblCellMar>
        <w:tblLook w:val="04A0" w:firstRow="1" w:lastRow="0" w:firstColumn="1" w:lastColumn="0" w:noHBand="0" w:noVBand="1"/>
      </w:tblPr>
      <w:tblGrid>
        <w:gridCol w:w="1276"/>
        <w:gridCol w:w="567"/>
        <w:gridCol w:w="586"/>
        <w:gridCol w:w="762"/>
        <w:gridCol w:w="637"/>
        <w:gridCol w:w="708"/>
        <w:gridCol w:w="686"/>
        <w:gridCol w:w="538"/>
        <w:gridCol w:w="549"/>
        <w:gridCol w:w="549"/>
        <w:gridCol w:w="549"/>
        <w:gridCol w:w="531"/>
        <w:gridCol w:w="556"/>
      </w:tblGrid>
      <w:tr w:rsidR="00DA04BC" w:rsidRPr="00CA6263" w14:paraId="2162F4AA" w14:textId="77777777" w:rsidTr="00C708EE">
        <w:trPr>
          <w:trHeight w:val="240"/>
        </w:trPr>
        <w:tc>
          <w:tcPr>
            <w:tcW w:w="1276" w:type="dxa"/>
            <w:tcBorders>
              <w:top w:val="nil"/>
              <w:left w:val="nil"/>
              <w:bottom w:val="nil"/>
              <w:right w:val="nil"/>
            </w:tcBorders>
            <w:shd w:val="clear" w:color="auto" w:fill="auto"/>
            <w:noWrap/>
            <w:vAlign w:val="bottom"/>
            <w:hideMark/>
          </w:tcPr>
          <w:p w14:paraId="31B87D5D" w14:textId="77777777" w:rsidR="00DA04BC" w:rsidRPr="00CA6263" w:rsidRDefault="00DA04BC" w:rsidP="00DA04BC">
            <w:pPr>
              <w:spacing w:after="0" w:line="240" w:lineRule="auto"/>
              <w:jc w:val="left"/>
              <w:rPr>
                <w:rFonts w:ascii="Times New Roman" w:eastAsia="Times New Roman" w:hAnsi="Times New Roman" w:cs="Times New Roman"/>
                <w:sz w:val="24"/>
                <w:szCs w:val="24"/>
                <w:lang w:eastAsia="es-CL"/>
              </w:rPr>
            </w:pPr>
          </w:p>
        </w:tc>
        <w:tc>
          <w:tcPr>
            <w:tcW w:w="567"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5DD417BD" w:rsidR="00DA04BC" w:rsidRPr="007C4E85" w:rsidRDefault="00DA04BC" w:rsidP="00DA04B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Oct</w:t>
            </w:r>
          </w:p>
        </w:tc>
        <w:tc>
          <w:tcPr>
            <w:tcW w:w="586" w:type="dxa"/>
            <w:tcBorders>
              <w:top w:val="single" w:sz="8" w:space="0" w:color="auto"/>
              <w:left w:val="nil"/>
              <w:bottom w:val="single" w:sz="8" w:space="0" w:color="auto"/>
              <w:right w:val="single" w:sz="8" w:space="0" w:color="auto"/>
            </w:tcBorders>
            <w:shd w:val="clear" w:color="000000" w:fill="0F243E"/>
            <w:noWrap/>
            <w:vAlign w:val="bottom"/>
            <w:hideMark/>
          </w:tcPr>
          <w:p w14:paraId="6E0CDEFA" w14:textId="028AC3BB" w:rsidR="00DA04BC" w:rsidRPr="007C4E85" w:rsidRDefault="00DA04BC" w:rsidP="00DA04B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Nov</w:t>
            </w:r>
          </w:p>
        </w:tc>
        <w:tc>
          <w:tcPr>
            <w:tcW w:w="762" w:type="dxa"/>
            <w:tcBorders>
              <w:top w:val="single" w:sz="8" w:space="0" w:color="auto"/>
              <w:left w:val="nil"/>
              <w:bottom w:val="single" w:sz="8" w:space="0" w:color="auto"/>
              <w:right w:val="single" w:sz="8" w:space="0" w:color="auto"/>
            </w:tcBorders>
            <w:shd w:val="clear" w:color="000000" w:fill="0F243E"/>
            <w:noWrap/>
            <w:vAlign w:val="bottom"/>
            <w:hideMark/>
          </w:tcPr>
          <w:p w14:paraId="7ED30E42" w14:textId="73926EF2" w:rsidR="00DA04BC" w:rsidRPr="007C4E85" w:rsidRDefault="00DA04BC" w:rsidP="00DA04B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Dic</w:t>
            </w:r>
          </w:p>
        </w:tc>
        <w:tc>
          <w:tcPr>
            <w:tcW w:w="637" w:type="dxa"/>
            <w:tcBorders>
              <w:top w:val="single" w:sz="8" w:space="0" w:color="auto"/>
              <w:left w:val="nil"/>
              <w:bottom w:val="single" w:sz="8" w:space="0" w:color="auto"/>
              <w:right w:val="single" w:sz="8" w:space="0" w:color="auto"/>
            </w:tcBorders>
            <w:shd w:val="clear" w:color="000000" w:fill="0F243E"/>
            <w:noWrap/>
            <w:vAlign w:val="bottom"/>
            <w:hideMark/>
          </w:tcPr>
          <w:p w14:paraId="01D6FA7C" w14:textId="32D69558" w:rsidR="00DA04BC" w:rsidRPr="007C4E85" w:rsidRDefault="00DA04BC" w:rsidP="00DA04B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Ene</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14:paraId="2F5407F1" w14:textId="4E4E6897" w:rsidR="00DA04BC" w:rsidRPr="007C4E85" w:rsidRDefault="00DA04BC" w:rsidP="00DA04B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Feb</w:t>
            </w:r>
          </w:p>
        </w:tc>
        <w:tc>
          <w:tcPr>
            <w:tcW w:w="686" w:type="dxa"/>
            <w:tcBorders>
              <w:top w:val="single" w:sz="8" w:space="0" w:color="auto"/>
              <w:left w:val="nil"/>
              <w:bottom w:val="single" w:sz="8" w:space="0" w:color="auto"/>
              <w:right w:val="single" w:sz="8" w:space="0" w:color="auto"/>
            </w:tcBorders>
            <w:shd w:val="clear" w:color="000000" w:fill="0F243E"/>
            <w:noWrap/>
            <w:vAlign w:val="bottom"/>
            <w:hideMark/>
          </w:tcPr>
          <w:p w14:paraId="45C1786D" w14:textId="351C0EB2" w:rsidR="00DA04BC" w:rsidRPr="007C4E85" w:rsidRDefault="00DA04BC" w:rsidP="00DA04B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Mar</w:t>
            </w:r>
          </w:p>
        </w:tc>
        <w:tc>
          <w:tcPr>
            <w:tcW w:w="538" w:type="dxa"/>
            <w:tcBorders>
              <w:top w:val="single" w:sz="8" w:space="0" w:color="auto"/>
              <w:left w:val="nil"/>
              <w:bottom w:val="single" w:sz="8" w:space="0" w:color="auto"/>
              <w:right w:val="single" w:sz="8" w:space="0" w:color="auto"/>
            </w:tcBorders>
            <w:shd w:val="clear" w:color="000000" w:fill="0F243E"/>
            <w:noWrap/>
            <w:vAlign w:val="bottom"/>
            <w:hideMark/>
          </w:tcPr>
          <w:p w14:paraId="2A35D034" w14:textId="2E477A5E" w:rsidR="00DA04BC" w:rsidRPr="007C4E85" w:rsidRDefault="00DA04BC" w:rsidP="00DA04B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Abr</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6D81363A" w14:textId="151393AC" w:rsidR="00DA04BC" w:rsidRPr="007C4E85" w:rsidRDefault="00DA04BC" w:rsidP="00DA04B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May</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110A3906" w14:textId="5A7D153F" w:rsidR="00DA04BC" w:rsidRPr="007C4E85" w:rsidRDefault="00DA04BC" w:rsidP="00DA04B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Jun</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14:paraId="503A48A9" w14:textId="51C8C6AC" w:rsidR="00DA04BC" w:rsidRPr="007C4E85" w:rsidRDefault="00DA04BC" w:rsidP="00DA04B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Jul</w:t>
            </w:r>
          </w:p>
        </w:tc>
        <w:tc>
          <w:tcPr>
            <w:tcW w:w="531" w:type="dxa"/>
            <w:tcBorders>
              <w:top w:val="single" w:sz="8" w:space="0" w:color="auto"/>
              <w:left w:val="nil"/>
              <w:bottom w:val="single" w:sz="8" w:space="0" w:color="auto"/>
              <w:right w:val="single" w:sz="8" w:space="0" w:color="auto"/>
            </w:tcBorders>
            <w:shd w:val="clear" w:color="000000" w:fill="0F243E"/>
            <w:noWrap/>
            <w:vAlign w:val="bottom"/>
            <w:hideMark/>
          </w:tcPr>
          <w:p w14:paraId="67025F0C" w14:textId="5EEC553C" w:rsidR="00DA04BC" w:rsidRPr="007C4E85" w:rsidRDefault="00DA04BC" w:rsidP="00DA04B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Ago</w:t>
            </w:r>
          </w:p>
        </w:tc>
        <w:tc>
          <w:tcPr>
            <w:tcW w:w="556" w:type="dxa"/>
            <w:tcBorders>
              <w:top w:val="single" w:sz="8" w:space="0" w:color="auto"/>
              <w:left w:val="nil"/>
              <w:bottom w:val="single" w:sz="8" w:space="0" w:color="auto"/>
              <w:right w:val="single" w:sz="8" w:space="0" w:color="auto"/>
            </w:tcBorders>
            <w:shd w:val="clear" w:color="000000" w:fill="0F243E"/>
            <w:noWrap/>
            <w:vAlign w:val="bottom"/>
            <w:hideMark/>
          </w:tcPr>
          <w:p w14:paraId="61053F86" w14:textId="0CBDE5FA" w:rsidR="00DA04BC" w:rsidRPr="007C4E85" w:rsidRDefault="00DA04BC" w:rsidP="00DA04BC">
            <w:pPr>
              <w:spacing w:after="0" w:line="240" w:lineRule="auto"/>
              <w:jc w:val="center"/>
              <w:rPr>
                <w:rFonts w:ascii="Calibri" w:eastAsia="Times New Roman" w:hAnsi="Calibri" w:cs="Times New Roman"/>
                <w:b/>
                <w:bCs/>
                <w:color w:val="FFFFFF"/>
                <w:sz w:val="12"/>
                <w:szCs w:val="12"/>
                <w:lang w:eastAsia="es-CL"/>
              </w:rPr>
            </w:pPr>
            <w:r>
              <w:rPr>
                <w:rFonts w:ascii="Calibri" w:hAnsi="Calibri" w:cs="Calibri"/>
                <w:b/>
                <w:bCs/>
                <w:color w:val="FFFFFF"/>
                <w:sz w:val="12"/>
                <w:szCs w:val="12"/>
              </w:rPr>
              <w:t>Sep</w:t>
            </w:r>
          </w:p>
        </w:tc>
      </w:tr>
      <w:tr w:rsidR="00DA04BC" w:rsidRPr="00CA6263" w14:paraId="73553E05"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DA04BC" w:rsidRPr="00CA6263" w14:paraId="2E211A47" w14:textId="77777777" w:rsidTr="00C708EE">
        <w:trPr>
          <w:trHeight w:val="551"/>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0503DFE9" w14:textId="57FBE6D5" w:rsidR="00DA04BC" w:rsidRPr="007D2B56" w:rsidRDefault="00DA04BC" w:rsidP="00DA04BC">
            <w:pPr>
              <w:spacing w:line="240" w:lineRule="auto"/>
              <w:jc w:val="left"/>
              <w:rPr>
                <w:rFonts w:ascii="Calibri" w:hAnsi="Calibri"/>
                <w:color w:val="000000"/>
                <w:sz w:val="10"/>
                <w:szCs w:val="12"/>
              </w:rPr>
            </w:pPr>
            <w:r>
              <w:rPr>
                <w:rFonts w:ascii="Calibri" w:hAnsi="Calibri" w:cs="Calibri"/>
                <w:color w:val="000000"/>
                <w:sz w:val="12"/>
                <w:szCs w:val="12"/>
              </w:rPr>
              <w:t>Win octubre 2015-septiembre 2016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00B1A0F9" w14:textId="2496AFDE"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10.987 </w:t>
            </w:r>
          </w:p>
        </w:tc>
        <w:tc>
          <w:tcPr>
            <w:tcW w:w="586" w:type="dxa"/>
            <w:tcBorders>
              <w:top w:val="nil"/>
              <w:left w:val="nil"/>
              <w:bottom w:val="single" w:sz="8" w:space="0" w:color="auto"/>
              <w:right w:val="single" w:sz="8" w:space="0" w:color="auto"/>
            </w:tcBorders>
            <w:shd w:val="clear" w:color="000000" w:fill="DCE6F1"/>
            <w:noWrap/>
            <w:vAlign w:val="bottom"/>
            <w:hideMark/>
          </w:tcPr>
          <w:p w14:paraId="39793431" w14:textId="5BA0938F"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10.019 </w:t>
            </w:r>
          </w:p>
        </w:tc>
        <w:tc>
          <w:tcPr>
            <w:tcW w:w="762" w:type="dxa"/>
            <w:tcBorders>
              <w:top w:val="nil"/>
              <w:left w:val="nil"/>
              <w:bottom w:val="single" w:sz="8" w:space="0" w:color="auto"/>
              <w:right w:val="single" w:sz="8" w:space="0" w:color="auto"/>
            </w:tcBorders>
            <w:shd w:val="clear" w:color="000000" w:fill="DCE6F1"/>
            <w:noWrap/>
            <w:vAlign w:val="bottom"/>
            <w:hideMark/>
          </w:tcPr>
          <w:p w14:paraId="79D41D6E" w14:textId="38A0A319"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10.822 </w:t>
            </w:r>
          </w:p>
        </w:tc>
        <w:tc>
          <w:tcPr>
            <w:tcW w:w="637" w:type="dxa"/>
            <w:tcBorders>
              <w:top w:val="nil"/>
              <w:left w:val="nil"/>
              <w:bottom w:val="single" w:sz="8" w:space="0" w:color="auto"/>
              <w:right w:val="single" w:sz="8" w:space="0" w:color="auto"/>
            </w:tcBorders>
            <w:shd w:val="clear" w:color="000000" w:fill="DCE6F1"/>
            <w:noWrap/>
            <w:vAlign w:val="bottom"/>
            <w:hideMark/>
          </w:tcPr>
          <w:p w14:paraId="597A0443" w14:textId="109D9529"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14.721 </w:t>
            </w:r>
          </w:p>
        </w:tc>
        <w:tc>
          <w:tcPr>
            <w:tcW w:w="708" w:type="dxa"/>
            <w:tcBorders>
              <w:top w:val="nil"/>
              <w:left w:val="nil"/>
              <w:bottom w:val="single" w:sz="8" w:space="0" w:color="auto"/>
              <w:right w:val="single" w:sz="8" w:space="0" w:color="auto"/>
            </w:tcBorders>
            <w:shd w:val="clear" w:color="000000" w:fill="DCE6F1"/>
            <w:noWrap/>
            <w:vAlign w:val="bottom"/>
            <w:hideMark/>
          </w:tcPr>
          <w:p w14:paraId="39026F8F" w14:textId="4DFD3DCF"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16.670 </w:t>
            </w:r>
          </w:p>
        </w:tc>
        <w:tc>
          <w:tcPr>
            <w:tcW w:w="686" w:type="dxa"/>
            <w:tcBorders>
              <w:top w:val="nil"/>
              <w:left w:val="nil"/>
              <w:bottom w:val="single" w:sz="8" w:space="0" w:color="auto"/>
              <w:right w:val="single" w:sz="8" w:space="0" w:color="auto"/>
            </w:tcBorders>
            <w:shd w:val="clear" w:color="000000" w:fill="DCE6F1"/>
            <w:noWrap/>
            <w:vAlign w:val="bottom"/>
            <w:hideMark/>
          </w:tcPr>
          <w:p w14:paraId="2D7E8609" w14:textId="31A2DD0E"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12.584 </w:t>
            </w:r>
          </w:p>
        </w:tc>
        <w:tc>
          <w:tcPr>
            <w:tcW w:w="538" w:type="dxa"/>
            <w:tcBorders>
              <w:top w:val="nil"/>
              <w:left w:val="nil"/>
              <w:bottom w:val="single" w:sz="8" w:space="0" w:color="auto"/>
              <w:right w:val="single" w:sz="8" w:space="0" w:color="auto"/>
            </w:tcBorders>
            <w:shd w:val="clear" w:color="000000" w:fill="DCE6F1"/>
            <w:noWrap/>
            <w:vAlign w:val="bottom"/>
            <w:hideMark/>
          </w:tcPr>
          <w:p w14:paraId="69E8CCE0" w14:textId="412B1DEA"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11.067 </w:t>
            </w:r>
          </w:p>
        </w:tc>
        <w:tc>
          <w:tcPr>
            <w:tcW w:w="549" w:type="dxa"/>
            <w:tcBorders>
              <w:top w:val="nil"/>
              <w:left w:val="nil"/>
              <w:bottom w:val="single" w:sz="8" w:space="0" w:color="auto"/>
              <w:right w:val="single" w:sz="8" w:space="0" w:color="auto"/>
            </w:tcBorders>
            <w:shd w:val="clear" w:color="000000" w:fill="DCE6F1"/>
            <w:noWrap/>
            <w:vAlign w:val="bottom"/>
            <w:hideMark/>
          </w:tcPr>
          <w:p w14:paraId="2308A3C4" w14:textId="3C4629FA"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11.083 </w:t>
            </w:r>
          </w:p>
        </w:tc>
        <w:tc>
          <w:tcPr>
            <w:tcW w:w="549" w:type="dxa"/>
            <w:tcBorders>
              <w:top w:val="nil"/>
              <w:left w:val="nil"/>
              <w:bottom w:val="single" w:sz="8" w:space="0" w:color="auto"/>
              <w:right w:val="single" w:sz="8" w:space="0" w:color="auto"/>
            </w:tcBorders>
            <w:shd w:val="clear" w:color="000000" w:fill="DCE6F1"/>
            <w:noWrap/>
            <w:vAlign w:val="bottom"/>
            <w:hideMark/>
          </w:tcPr>
          <w:p w14:paraId="1D7F4962" w14:textId="29525575"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10.675 </w:t>
            </w:r>
          </w:p>
        </w:tc>
        <w:tc>
          <w:tcPr>
            <w:tcW w:w="549" w:type="dxa"/>
            <w:tcBorders>
              <w:top w:val="nil"/>
              <w:left w:val="nil"/>
              <w:bottom w:val="single" w:sz="8" w:space="0" w:color="auto"/>
              <w:right w:val="single" w:sz="8" w:space="0" w:color="auto"/>
            </w:tcBorders>
            <w:shd w:val="clear" w:color="000000" w:fill="DCE6F1"/>
            <w:noWrap/>
            <w:vAlign w:val="bottom"/>
            <w:hideMark/>
          </w:tcPr>
          <w:p w14:paraId="372EEA67" w14:textId="1BC7E7A5"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12.648 </w:t>
            </w:r>
          </w:p>
        </w:tc>
        <w:tc>
          <w:tcPr>
            <w:tcW w:w="531" w:type="dxa"/>
            <w:tcBorders>
              <w:top w:val="nil"/>
              <w:left w:val="nil"/>
              <w:bottom w:val="single" w:sz="8" w:space="0" w:color="auto"/>
              <w:right w:val="single" w:sz="8" w:space="0" w:color="auto"/>
            </w:tcBorders>
            <w:shd w:val="clear" w:color="000000" w:fill="DCE6F1"/>
            <w:noWrap/>
            <w:vAlign w:val="bottom"/>
            <w:hideMark/>
          </w:tcPr>
          <w:p w14:paraId="1DE334EE" w14:textId="46F7F4CC"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11.041 </w:t>
            </w:r>
          </w:p>
        </w:tc>
        <w:tc>
          <w:tcPr>
            <w:tcW w:w="556" w:type="dxa"/>
            <w:tcBorders>
              <w:top w:val="nil"/>
              <w:left w:val="nil"/>
              <w:bottom w:val="single" w:sz="8" w:space="0" w:color="auto"/>
              <w:right w:val="single" w:sz="8" w:space="0" w:color="auto"/>
            </w:tcBorders>
            <w:shd w:val="clear" w:color="000000" w:fill="DCE6F1"/>
            <w:noWrap/>
            <w:vAlign w:val="bottom"/>
            <w:hideMark/>
          </w:tcPr>
          <w:p w14:paraId="30725B30" w14:textId="41499C54"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11.455 </w:t>
            </w:r>
          </w:p>
        </w:tc>
      </w:tr>
      <w:tr w:rsidR="00DA04BC" w:rsidRPr="00CA6263" w14:paraId="56ACC39C"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46F9E777" w14:textId="080E340D" w:rsidR="00DA04BC" w:rsidRPr="007D2B56" w:rsidRDefault="00DA04BC" w:rsidP="00DA04BC">
            <w:pPr>
              <w:jc w:val="left"/>
              <w:rPr>
                <w:rFonts w:ascii="Calibri" w:hAnsi="Calibri"/>
                <w:color w:val="000000"/>
                <w:sz w:val="10"/>
                <w:szCs w:val="12"/>
              </w:rPr>
            </w:pPr>
            <w:r>
              <w:rPr>
                <w:rFonts w:ascii="Calibri" w:hAnsi="Calibri" w:cs="Calibri"/>
                <w:color w:val="000000"/>
                <w:sz w:val="12"/>
                <w:szCs w:val="12"/>
              </w:rPr>
              <w:t>Win octubre 2016-septiembre 2017 ($ millones)</w:t>
            </w:r>
          </w:p>
        </w:tc>
        <w:tc>
          <w:tcPr>
            <w:tcW w:w="567" w:type="dxa"/>
            <w:tcBorders>
              <w:top w:val="nil"/>
              <w:left w:val="nil"/>
              <w:bottom w:val="single" w:sz="8" w:space="0" w:color="auto"/>
              <w:right w:val="single" w:sz="8" w:space="0" w:color="auto"/>
            </w:tcBorders>
            <w:shd w:val="clear" w:color="000000" w:fill="DCE6F1"/>
            <w:noWrap/>
            <w:vAlign w:val="bottom"/>
            <w:hideMark/>
          </w:tcPr>
          <w:p w14:paraId="7C31999E" w14:textId="5BFBCF7F"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11.961 </w:t>
            </w:r>
          </w:p>
        </w:tc>
        <w:tc>
          <w:tcPr>
            <w:tcW w:w="586" w:type="dxa"/>
            <w:tcBorders>
              <w:top w:val="nil"/>
              <w:left w:val="nil"/>
              <w:bottom w:val="single" w:sz="8" w:space="0" w:color="auto"/>
              <w:right w:val="single" w:sz="8" w:space="0" w:color="auto"/>
            </w:tcBorders>
            <w:shd w:val="clear" w:color="000000" w:fill="DCE6F1"/>
            <w:noWrap/>
            <w:vAlign w:val="bottom"/>
            <w:hideMark/>
          </w:tcPr>
          <w:p w14:paraId="15DF36FD" w14:textId="43F1BE44"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10.105 </w:t>
            </w:r>
          </w:p>
        </w:tc>
        <w:tc>
          <w:tcPr>
            <w:tcW w:w="762" w:type="dxa"/>
            <w:tcBorders>
              <w:top w:val="nil"/>
              <w:left w:val="nil"/>
              <w:bottom w:val="single" w:sz="8" w:space="0" w:color="auto"/>
              <w:right w:val="single" w:sz="8" w:space="0" w:color="auto"/>
            </w:tcBorders>
            <w:shd w:val="clear" w:color="000000" w:fill="DCE6F1"/>
            <w:noWrap/>
            <w:vAlign w:val="bottom"/>
            <w:hideMark/>
          </w:tcPr>
          <w:p w14:paraId="2F4D53AA" w14:textId="730D6AC9"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11.873 </w:t>
            </w:r>
          </w:p>
        </w:tc>
        <w:tc>
          <w:tcPr>
            <w:tcW w:w="637" w:type="dxa"/>
            <w:tcBorders>
              <w:top w:val="nil"/>
              <w:left w:val="nil"/>
              <w:bottom w:val="single" w:sz="8" w:space="0" w:color="auto"/>
              <w:right w:val="single" w:sz="8" w:space="0" w:color="auto"/>
            </w:tcBorders>
            <w:shd w:val="clear" w:color="000000" w:fill="DCE6F1"/>
            <w:noWrap/>
            <w:vAlign w:val="bottom"/>
            <w:hideMark/>
          </w:tcPr>
          <w:p w14:paraId="448F6CBC" w14:textId="3077B83C"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15.011 </w:t>
            </w:r>
          </w:p>
        </w:tc>
        <w:tc>
          <w:tcPr>
            <w:tcW w:w="708" w:type="dxa"/>
            <w:tcBorders>
              <w:top w:val="nil"/>
              <w:left w:val="nil"/>
              <w:bottom w:val="single" w:sz="8" w:space="0" w:color="auto"/>
              <w:right w:val="single" w:sz="8" w:space="0" w:color="auto"/>
            </w:tcBorders>
            <w:shd w:val="clear" w:color="000000" w:fill="DCE6F1"/>
            <w:noWrap/>
            <w:vAlign w:val="bottom"/>
            <w:hideMark/>
          </w:tcPr>
          <w:p w14:paraId="4D4B492E" w14:textId="6751C358"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16.030 </w:t>
            </w:r>
          </w:p>
        </w:tc>
        <w:tc>
          <w:tcPr>
            <w:tcW w:w="686" w:type="dxa"/>
            <w:tcBorders>
              <w:top w:val="nil"/>
              <w:left w:val="nil"/>
              <w:bottom w:val="single" w:sz="8" w:space="0" w:color="auto"/>
              <w:right w:val="single" w:sz="8" w:space="0" w:color="auto"/>
            </w:tcBorders>
            <w:shd w:val="clear" w:color="000000" w:fill="DCE6F1"/>
            <w:noWrap/>
            <w:vAlign w:val="bottom"/>
            <w:hideMark/>
          </w:tcPr>
          <w:p w14:paraId="5C433E3B" w14:textId="4CF49648"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12.380 </w:t>
            </w:r>
          </w:p>
        </w:tc>
        <w:tc>
          <w:tcPr>
            <w:tcW w:w="538" w:type="dxa"/>
            <w:tcBorders>
              <w:top w:val="nil"/>
              <w:left w:val="nil"/>
              <w:bottom w:val="single" w:sz="8" w:space="0" w:color="auto"/>
              <w:right w:val="single" w:sz="8" w:space="0" w:color="auto"/>
            </w:tcBorders>
            <w:shd w:val="clear" w:color="000000" w:fill="DCE6F1"/>
            <w:noWrap/>
            <w:vAlign w:val="bottom"/>
            <w:hideMark/>
          </w:tcPr>
          <w:p w14:paraId="1AB73314" w14:textId="5D4A4ABD"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11.705 </w:t>
            </w:r>
          </w:p>
        </w:tc>
        <w:tc>
          <w:tcPr>
            <w:tcW w:w="549" w:type="dxa"/>
            <w:tcBorders>
              <w:top w:val="nil"/>
              <w:left w:val="nil"/>
              <w:bottom w:val="single" w:sz="8" w:space="0" w:color="auto"/>
              <w:right w:val="single" w:sz="8" w:space="0" w:color="auto"/>
            </w:tcBorders>
            <w:shd w:val="clear" w:color="000000" w:fill="DCE6F1"/>
            <w:noWrap/>
            <w:vAlign w:val="bottom"/>
            <w:hideMark/>
          </w:tcPr>
          <w:p w14:paraId="012F5159" w14:textId="6672F510"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10.960 </w:t>
            </w:r>
          </w:p>
        </w:tc>
        <w:tc>
          <w:tcPr>
            <w:tcW w:w="549" w:type="dxa"/>
            <w:tcBorders>
              <w:top w:val="nil"/>
              <w:left w:val="nil"/>
              <w:bottom w:val="single" w:sz="8" w:space="0" w:color="auto"/>
              <w:right w:val="single" w:sz="8" w:space="0" w:color="auto"/>
            </w:tcBorders>
            <w:shd w:val="clear" w:color="000000" w:fill="DCE6F1"/>
            <w:noWrap/>
            <w:vAlign w:val="bottom"/>
          </w:tcPr>
          <w:p w14:paraId="0F5076F6" w14:textId="4FFBB802"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10.906 </w:t>
            </w:r>
          </w:p>
        </w:tc>
        <w:tc>
          <w:tcPr>
            <w:tcW w:w="549" w:type="dxa"/>
            <w:tcBorders>
              <w:top w:val="nil"/>
              <w:left w:val="nil"/>
              <w:bottom w:val="single" w:sz="8" w:space="0" w:color="auto"/>
              <w:right w:val="single" w:sz="8" w:space="0" w:color="auto"/>
            </w:tcBorders>
            <w:shd w:val="clear" w:color="000000" w:fill="DCE6F1"/>
            <w:noWrap/>
            <w:vAlign w:val="bottom"/>
          </w:tcPr>
          <w:p w14:paraId="1CF0749E" w14:textId="4ECC498E"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11.476 </w:t>
            </w:r>
          </w:p>
        </w:tc>
        <w:tc>
          <w:tcPr>
            <w:tcW w:w="531" w:type="dxa"/>
            <w:tcBorders>
              <w:top w:val="nil"/>
              <w:left w:val="nil"/>
              <w:bottom w:val="single" w:sz="8" w:space="0" w:color="auto"/>
              <w:right w:val="single" w:sz="8" w:space="0" w:color="auto"/>
            </w:tcBorders>
            <w:shd w:val="clear" w:color="000000" w:fill="DCE6F1"/>
            <w:noWrap/>
            <w:vAlign w:val="bottom"/>
          </w:tcPr>
          <w:p w14:paraId="4FB687AF" w14:textId="2CE1CA39"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10.858 </w:t>
            </w:r>
          </w:p>
        </w:tc>
        <w:tc>
          <w:tcPr>
            <w:tcW w:w="556" w:type="dxa"/>
            <w:tcBorders>
              <w:top w:val="nil"/>
              <w:left w:val="nil"/>
              <w:bottom w:val="single" w:sz="8" w:space="0" w:color="auto"/>
              <w:right w:val="single" w:sz="8" w:space="0" w:color="auto"/>
            </w:tcBorders>
            <w:shd w:val="clear" w:color="000000" w:fill="DCE6F1"/>
            <w:noWrap/>
            <w:vAlign w:val="bottom"/>
          </w:tcPr>
          <w:p w14:paraId="28802233" w14:textId="40A7E2E2"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 xml:space="preserve">                         11.903 </w:t>
            </w:r>
          </w:p>
        </w:tc>
      </w:tr>
      <w:tr w:rsidR="00DA04BC" w:rsidRPr="00CA6263" w14:paraId="274EE331"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3CD923A5" w14:textId="3B297CD0" w:rsidR="00DA04BC" w:rsidRPr="007D2B56" w:rsidRDefault="00DA04BC" w:rsidP="00DA04BC">
            <w:pPr>
              <w:jc w:val="left"/>
              <w:rPr>
                <w:rFonts w:ascii="Calibri" w:hAnsi="Calibri"/>
                <w:color w:val="000000"/>
                <w:sz w:val="10"/>
                <w:szCs w:val="12"/>
              </w:rPr>
            </w:pPr>
            <w:r>
              <w:rPr>
                <w:rFonts w:ascii="Calibri" w:hAnsi="Calibri" w:cs="Calibri"/>
                <w:color w:val="000000"/>
                <w:sz w:val="12"/>
                <w:szCs w:val="12"/>
              </w:rPr>
              <w:t xml:space="preserve">Crecimiento Win </w:t>
            </w:r>
            <w:r>
              <w:rPr>
                <w:rFonts w:ascii="Calibri" w:hAnsi="Calibri" w:cs="Calibri"/>
                <w:b/>
                <w:bCs/>
                <w:color w:val="000000"/>
                <w:sz w:val="12"/>
                <w:szCs w:val="12"/>
              </w:rPr>
              <w:t>Nominal</w:t>
            </w:r>
          </w:p>
        </w:tc>
        <w:tc>
          <w:tcPr>
            <w:tcW w:w="567" w:type="dxa"/>
            <w:tcBorders>
              <w:top w:val="nil"/>
              <w:left w:val="nil"/>
              <w:bottom w:val="single" w:sz="8" w:space="0" w:color="auto"/>
              <w:right w:val="single" w:sz="8" w:space="0" w:color="auto"/>
            </w:tcBorders>
            <w:shd w:val="clear" w:color="000000" w:fill="DCE6F1"/>
            <w:noWrap/>
            <w:vAlign w:val="bottom"/>
            <w:hideMark/>
          </w:tcPr>
          <w:p w14:paraId="713940F6" w14:textId="1B4CAA36"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8,9%</w:t>
            </w:r>
          </w:p>
        </w:tc>
        <w:tc>
          <w:tcPr>
            <w:tcW w:w="586" w:type="dxa"/>
            <w:tcBorders>
              <w:top w:val="nil"/>
              <w:left w:val="nil"/>
              <w:bottom w:val="single" w:sz="8" w:space="0" w:color="auto"/>
              <w:right w:val="single" w:sz="8" w:space="0" w:color="auto"/>
            </w:tcBorders>
            <w:shd w:val="clear" w:color="000000" w:fill="DCE6F1"/>
            <w:noWrap/>
            <w:vAlign w:val="bottom"/>
            <w:hideMark/>
          </w:tcPr>
          <w:p w14:paraId="3C7E1D45" w14:textId="6ADA70B1"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0,9%</w:t>
            </w:r>
          </w:p>
        </w:tc>
        <w:tc>
          <w:tcPr>
            <w:tcW w:w="762" w:type="dxa"/>
            <w:tcBorders>
              <w:top w:val="nil"/>
              <w:left w:val="nil"/>
              <w:bottom w:val="single" w:sz="8" w:space="0" w:color="auto"/>
              <w:right w:val="single" w:sz="8" w:space="0" w:color="auto"/>
            </w:tcBorders>
            <w:shd w:val="clear" w:color="000000" w:fill="DCE6F1"/>
            <w:noWrap/>
            <w:vAlign w:val="bottom"/>
            <w:hideMark/>
          </w:tcPr>
          <w:p w14:paraId="4D35BC4D" w14:textId="0FDF8CA2"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9,7%</w:t>
            </w:r>
          </w:p>
        </w:tc>
        <w:tc>
          <w:tcPr>
            <w:tcW w:w="637" w:type="dxa"/>
            <w:tcBorders>
              <w:top w:val="nil"/>
              <w:left w:val="nil"/>
              <w:bottom w:val="single" w:sz="8" w:space="0" w:color="auto"/>
              <w:right w:val="single" w:sz="8" w:space="0" w:color="auto"/>
            </w:tcBorders>
            <w:shd w:val="clear" w:color="000000" w:fill="DCE6F1"/>
            <w:noWrap/>
            <w:vAlign w:val="bottom"/>
            <w:hideMark/>
          </w:tcPr>
          <w:p w14:paraId="2185C6D1" w14:textId="688B1170"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2,0%</w:t>
            </w:r>
          </w:p>
        </w:tc>
        <w:tc>
          <w:tcPr>
            <w:tcW w:w="708" w:type="dxa"/>
            <w:tcBorders>
              <w:top w:val="nil"/>
              <w:left w:val="nil"/>
              <w:bottom w:val="single" w:sz="8" w:space="0" w:color="auto"/>
              <w:right w:val="single" w:sz="8" w:space="0" w:color="auto"/>
            </w:tcBorders>
            <w:shd w:val="clear" w:color="000000" w:fill="DCE6F1"/>
            <w:noWrap/>
            <w:vAlign w:val="bottom"/>
            <w:hideMark/>
          </w:tcPr>
          <w:p w14:paraId="24290889" w14:textId="4C99C99A"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-3,8%</w:t>
            </w:r>
          </w:p>
        </w:tc>
        <w:tc>
          <w:tcPr>
            <w:tcW w:w="686" w:type="dxa"/>
            <w:tcBorders>
              <w:top w:val="nil"/>
              <w:left w:val="nil"/>
              <w:bottom w:val="single" w:sz="8" w:space="0" w:color="auto"/>
              <w:right w:val="single" w:sz="8" w:space="0" w:color="auto"/>
            </w:tcBorders>
            <w:shd w:val="clear" w:color="000000" w:fill="DCE6F1"/>
            <w:noWrap/>
            <w:vAlign w:val="bottom"/>
            <w:hideMark/>
          </w:tcPr>
          <w:p w14:paraId="5539239E" w14:textId="6F5953E8"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-1,6%</w:t>
            </w:r>
          </w:p>
        </w:tc>
        <w:tc>
          <w:tcPr>
            <w:tcW w:w="538" w:type="dxa"/>
            <w:tcBorders>
              <w:top w:val="nil"/>
              <w:left w:val="nil"/>
              <w:bottom w:val="single" w:sz="8" w:space="0" w:color="auto"/>
              <w:right w:val="single" w:sz="8" w:space="0" w:color="auto"/>
            </w:tcBorders>
            <w:shd w:val="clear" w:color="000000" w:fill="DCE6F1"/>
            <w:noWrap/>
            <w:vAlign w:val="bottom"/>
            <w:hideMark/>
          </w:tcPr>
          <w:p w14:paraId="0C1858EA" w14:textId="5E9BEA23"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5,8%</w:t>
            </w:r>
          </w:p>
        </w:tc>
        <w:tc>
          <w:tcPr>
            <w:tcW w:w="549" w:type="dxa"/>
            <w:tcBorders>
              <w:top w:val="nil"/>
              <w:left w:val="nil"/>
              <w:bottom w:val="single" w:sz="8" w:space="0" w:color="auto"/>
              <w:right w:val="single" w:sz="8" w:space="0" w:color="auto"/>
            </w:tcBorders>
            <w:shd w:val="clear" w:color="000000" w:fill="DCE6F1"/>
            <w:noWrap/>
            <w:vAlign w:val="bottom"/>
            <w:hideMark/>
          </w:tcPr>
          <w:p w14:paraId="1D17CDCB" w14:textId="19D9321D"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-1,1%</w:t>
            </w:r>
          </w:p>
        </w:tc>
        <w:tc>
          <w:tcPr>
            <w:tcW w:w="549" w:type="dxa"/>
            <w:tcBorders>
              <w:top w:val="nil"/>
              <w:left w:val="nil"/>
              <w:bottom w:val="single" w:sz="8" w:space="0" w:color="auto"/>
              <w:right w:val="single" w:sz="8" w:space="0" w:color="auto"/>
            </w:tcBorders>
            <w:shd w:val="clear" w:color="000000" w:fill="DCE6F1"/>
            <w:noWrap/>
            <w:vAlign w:val="bottom"/>
          </w:tcPr>
          <w:p w14:paraId="353EB4D8" w14:textId="6F6415A0"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2,2%</w:t>
            </w:r>
          </w:p>
        </w:tc>
        <w:tc>
          <w:tcPr>
            <w:tcW w:w="549" w:type="dxa"/>
            <w:tcBorders>
              <w:top w:val="nil"/>
              <w:left w:val="nil"/>
              <w:bottom w:val="single" w:sz="8" w:space="0" w:color="auto"/>
              <w:right w:val="single" w:sz="8" w:space="0" w:color="auto"/>
            </w:tcBorders>
            <w:shd w:val="clear" w:color="000000" w:fill="DCE6F1"/>
            <w:noWrap/>
            <w:vAlign w:val="bottom"/>
          </w:tcPr>
          <w:p w14:paraId="41ACA2FA" w14:textId="75D6F892"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-9,3%</w:t>
            </w:r>
          </w:p>
        </w:tc>
        <w:tc>
          <w:tcPr>
            <w:tcW w:w="531" w:type="dxa"/>
            <w:tcBorders>
              <w:top w:val="nil"/>
              <w:left w:val="nil"/>
              <w:bottom w:val="single" w:sz="8" w:space="0" w:color="auto"/>
              <w:right w:val="single" w:sz="8" w:space="0" w:color="auto"/>
            </w:tcBorders>
            <w:shd w:val="clear" w:color="000000" w:fill="DCE6F1"/>
            <w:noWrap/>
            <w:vAlign w:val="bottom"/>
          </w:tcPr>
          <w:p w14:paraId="16F528DD" w14:textId="66CF13DB"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-1,7%</w:t>
            </w:r>
          </w:p>
        </w:tc>
        <w:tc>
          <w:tcPr>
            <w:tcW w:w="556" w:type="dxa"/>
            <w:tcBorders>
              <w:top w:val="nil"/>
              <w:left w:val="nil"/>
              <w:bottom w:val="single" w:sz="8" w:space="0" w:color="auto"/>
              <w:right w:val="single" w:sz="8" w:space="0" w:color="auto"/>
            </w:tcBorders>
            <w:shd w:val="clear" w:color="000000" w:fill="DCE6F1"/>
            <w:noWrap/>
            <w:vAlign w:val="bottom"/>
          </w:tcPr>
          <w:p w14:paraId="562D6A2B" w14:textId="0A86AFA6" w:rsidR="00DA04BC" w:rsidRPr="007D2B56" w:rsidRDefault="00DA04BC" w:rsidP="00DA04BC">
            <w:pPr>
              <w:jc w:val="center"/>
              <w:rPr>
                <w:rFonts w:ascii="Calibri" w:hAnsi="Calibri"/>
                <w:color w:val="000000"/>
                <w:sz w:val="10"/>
                <w:szCs w:val="12"/>
              </w:rPr>
            </w:pPr>
            <w:r>
              <w:rPr>
                <w:rFonts w:ascii="Calibri" w:hAnsi="Calibri" w:cs="Calibri"/>
                <w:color w:val="000000"/>
                <w:sz w:val="12"/>
                <w:szCs w:val="12"/>
              </w:rPr>
              <w:t>3,9%</w:t>
            </w:r>
          </w:p>
        </w:tc>
      </w:tr>
      <w:tr w:rsidR="00DA04BC" w:rsidRPr="00CA6263" w14:paraId="47F049B5"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Nominal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6531F0D0" w14:textId="0E2B0288" w:rsidR="00DA04BC" w:rsidRPr="00C708EE" w:rsidRDefault="00DA04BC"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2"/>
                <w:szCs w:val="12"/>
                <w:lang w:eastAsia="es-CL"/>
              </w:rPr>
              <w:t>1,0</w:t>
            </w:r>
            <w:r w:rsidRPr="007D2B56">
              <w:rPr>
                <w:rFonts w:ascii="Calibri" w:eastAsia="Times New Roman" w:hAnsi="Calibri" w:cs="Times New Roman"/>
                <w:color w:val="000000"/>
                <w:sz w:val="12"/>
                <w:szCs w:val="12"/>
                <w:lang w:eastAsia="es-CL"/>
              </w:rPr>
              <w:t>%</w:t>
            </w:r>
          </w:p>
        </w:tc>
      </w:tr>
      <w:tr w:rsidR="00DA04BC" w:rsidRPr="00CA6263" w14:paraId="403E9E1D" w14:textId="77777777"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Ingresos brutos del juego o win (U.F.)</w:t>
            </w:r>
          </w:p>
        </w:tc>
      </w:tr>
      <w:tr w:rsidR="00DA04BC" w:rsidRPr="00CA6263" w14:paraId="0D9055CA" w14:textId="77777777"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DA04BC" w:rsidRPr="00CA6263" w14:paraId="48DB4C25"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7537DD01" w14:textId="5099B800" w:rsidR="00DA04BC" w:rsidRPr="00DA04BC" w:rsidRDefault="00DA04BC" w:rsidP="00DA04BC">
            <w:pPr>
              <w:spacing w:line="240" w:lineRule="auto"/>
              <w:jc w:val="left"/>
              <w:rPr>
                <w:rFonts w:ascii="Calibri" w:hAnsi="Calibri"/>
                <w:color w:val="000000"/>
                <w:sz w:val="10"/>
                <w:szCs w:val="12"/>
              </w:rPr>
            </w:pPr>
            <w:r w:rsidRPr="00DA04BC">
              <w:rPr>
                <w:rFonts w:ascii="Calibri" w:hAnsi="Calibri" w:cs="Calibri"/>
                <w:color w:val="000000"/>
                <w:sz w:val="10"/>
                <w:szCs w:val="12"/>
              </w:rPr>
              <w:t>Win octubre 2015-septiembre 2016 (UF)</w:t>
            </w:r>
          </w:p>
        </w:tc>
        <w:tc>
          <w:tcPr>
            <w:tcW w:w="567" w:type="dxa"/>
            <w:tcBorders>
              <w:top w:val="nil"/>
              <w:left w:val="nil"/>
              <w:bottom w:val="single" w:sz="8" w:space="0" w:color="auto"/>
              <w:right w:val="single" w:sz="8" w:space="0" w:color="auto"/>
            </w:tcBorders>
            <w:shd w:val="clear" w:color="000000" w:fill="DCE6F1"/>
            <w:noWrap/>
            <w:vAlign w:val="bottom"/>
            <w:hideMark/>
          </w:tcPr>
          <w:p w14:paraId="7B265929" w14:textId="6EB97D41"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437.971 </w:t>
            </w:r>
          </w:p>
        </w:tc>
        <w:tc>
          <w:tcPr>
            <w:tcW w:w="586" w:type="dxa"/>
            <w:tcBorders>
              <w:top w:val="nil"/>
              <w:left w:val="nil"/>
              <w:bottom w:val="single" w:sz="8" w:space="0" w:color="auto"/>
              <w:right w:val="single" w:sz="8" w:space="0" w:color="auto"/>
            </w:tcBorders>
            <w:shd w:val="clear" w:color="000000" w:fill="DCE6F1"/>
            <w:noWrap/>
            <w:vAlign w:val="bottom"/>
            <w:hideMark/>
          </w:tcPr>
          <w:p w14:paraId="09376605" w14:textId="718969CC"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397.669 </w:t>
            </w:r>
          </w:p>
        </w:tc>
        <w:tc>
          <w:tcPr>
            <w:tcW w:w="762" w:type="dxa"/>
            <w:tcBorders>
              <w:top w:val="nil"/>
              <w:left w:val="nil"/>
              <w:bottom w:val="single" w:sz="8" w:space="0" w:color="auto"/>
              <w:right w:val="single" w:sz="8" w:space="0" w:color="auto"/>
            </w:tcBorders>
            <w:shd w:val="clear" w:color="000000" w:fill="DCE6F1"/>
            <w:noWrap/>
            <w:vAlign w:val="bottom"/>
            <w:hideMark/>
          </w:tcPr>
          <w:p w14:paraId="2D51857D" w14:textId="5ECDB792"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426.975 </w:t>
            </w:r>
          </w:p>
        </w:tc>
        <w:tc>
          <w:tcPr>
            <w:tcW w:w="637" w:type="dxa"/>
            <w:tcBorders>
              <w:top w:val="nil"/>
              <w:left w:val="nil"/>
              <w:bottom w:val="single" w:sz="8" w:space="0" w:color="auto"/>
              <w:right w:val="single" w:sz="8" w:space="0" w:color="auto"/>
            </w:tcBorders>
            <w:shd w:val="clear" w:color="000000" w:fill="DCE6F1"/>
            <w:noWrap/>
            <w:vAlign w:val="bottom"/>
            <w:hideMark/>
          </w:tcPr>
          <w:p w14:paraId="2B7AE4AD" w14:textId="79CDCA77"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574.370 </w:t>
            </w:r>
          </w:p>
        </w:tc>
        <w:tc>
          <w:tcPr>
            <w:tcW w:w="708" w:type="dxa"/>
            <w:tcBorders>
              <w:top w:val="nil"/>
              <w:left w:val="nil"/>
              <w:bottom w:val="single" w:sz="8" w:space="0" w:color="auto"/>
              <w:right w:val="single" w:sz="8" w:space="0" w:color="auto"/>
            </w:tcBorders>
            <w:shd w:val="clear" w:color="000000" w:fill="DCE6F1"/>
            <w:noWrap/>
            <w:vAlign w:val="bottom"/>
            <w:hideMark/>
          </w:tcPr>
          <w:p w14:paraId="24A399A4" w14:textId="4C827314"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648.215 </w:t>
            </w:r>
          </w:p>
        </w:tc>
        <w:tc>
          <w:tcPr>
            <w:tcW w:w="686" w:type="dxa"/>
            <w:tcBorders>
              <w:top w:val="nil"/>
              <w:left w:val="nil"/>
              <w:bottom w:val="single" w:sz="8" w:space="0" w:color="auto"/>
              <w:right w:val="single" w:sz="8" w:space="0" w:color="auto"/>
            </w:tcBorders>
            <w:shd w:val="clear" w:color="000000" w:fill="DCE6F1"/>
            <w:noWrap/>
            <w:vAlign w:val="bottom"/>
            <w:hideMark/>
          </w:tcPr>
          <w:p w14:paraId="3349E56C" w14:textId="781FA031"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487.540 </w:t>
            </w:r>
          </w:p>
        </w:tc>
        <w:tc>
          <w:tcPr>
            <w:tcW w:w="538" w:type="dxa"/>
            <w:tcBorders>
              <w:top w:val="nil"/>
              <w:left w:val="nil"/>
              <w:bottom w:val="single" w:sz="8" w:space="0" w:color="auto"/>
              <w:right w:val="single" w:sz="8" w:space="0" w:color="auto"/>
            </w:tcBorders>
            <w:shd w:val="clear" w:color="000000" w:fill="DCE6F1"/>
            <w:noWrap/>
            <w:vAlign w:val="bottom"/>
            <w:hideMark/>
          </w:tcPr>
          <w:p w14:paraId="34F32698" w14:textId="01DCDFE0"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427.191 </w:t>
            </w:r>
          </w:p>
        </w:tc>
        <w:tc>
          <w:tcPr>
            <w:tcW w:w="549" w:type="dxa"/>
            <w:tcBorders>
              <w:top w:val="nil"/>
              <w:left w:val="nil"/>
              <w:bottom w:val="single" w:sz="8" w:space="0" w:color="auto"/>
              <w:right w:val="single" w:sz="8" w:space="0" w:color="auto"/>
            </w:tcBorders>
            <w:shd w:val="clear" w:color="000000" w:fill="DCE6F1"/>
            <w:noWrap/>
            <w:vAlign w:val="bottom"/>
            <w:hideMark/>
          </w:tcPr>
          <w:p w14:paraId="6F1C5E32" w14:textId="3E9E64D7"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426.369 </w:t>
            </w:r>
          </w:p>
        </w:tc>
        <w:tc>
          <w:tcPr>
            <w:tcW w:w="549" w:type="dxa"/>
            <w:tcBorders>
              <w:top w:val="nil"/>
              <w:left w:val="nil"/>
              <w:bottom w:val="single" w:sz="8" w:space="0" w:color="auto"/>
              <w:right w:val="single" w:sz="8" w:space="0" w:color="auto"/>
            </w:tcBorders>
            <w:shd w:val="clear" w:color="000000" w:fill="DCE6F1"/>
            <w:noWrap/>
            <w:vAlign w:val="bottom"/>
            <w:hideMark/>
          </w:tcPr>
          <w:p w14:paraId="2E56A139" w14:textId="5F443DBC"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409.746 </w:t>
            </w:r>
          </w:p>
        </w:tc>
        <w:tc>
          <w:tcPr>
            <w:tcW w:w="549" w:type="dxa"/>
            <w:tcBorders>
              <w:top w:val="nil"/>
              <w:left w:val="nil"/>
              <w:bottom w:val="single" w:sz="8" w:space="0" w:color="auto"/>
              <w:right w:val="single" w:sz="8" w:space="0" w:color="auto"/>
            </w:tcBorders>
            <w:shd w:val="clear" w:color="000000" w:fill="DCE6F1"/>
            <w:noWrap/>
            <w:vAlign w:val="bottom"/>
          </w:tcPr>
          <w:p w14:paraId="4C73C154" w14:textId="41B93508"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483.818 </w:t>
            </w:r>
          </w:p>
        </w:tc>
        <w:tc>
          <w:tcPr>
            <w:tcW w:w="531" w:type="dxa"/>
            <w:tcBorders>
              <w:top w:val="nil"/>
              <w:left w:val="nil"/>
              <w:bottom w:val="single" w:sz="8" w:space="0" w:color="auto"/>
              <w:right w:val="single" w:sz="8" w:space="0" w:color="auto"/>
            </w:tcBorders>
            <w:shd w:val="clear" w:color="000000" w:fill="DCE6F1"/>
            <w:noWrap/>
            <w:vAlign w:val="bottom"/>
          </w:tcPr>
          <w:p w14:paraId="0FCC8125" w14:textId="66F645CA"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421.255 </w:t>
            </w:r>
          </w:p>
        </w:tc>
        <w:tc>
          <w:tcPr>
            <w:tcW w:w="556" w:type="dxa"/>
            <w:tcBorders>
              <w:top w:val="nil"/>
              <w:left w:val="nil"/>
              <w:bottom w:val="single" w:sz="8" w:space="0" w:color="auto"/>
              <w:right w:val="single" w:sz="8" w:space="0" w:color="auto"/>
            </w:tcBorders>
            <w:shd w:val="clear" w:color="000000" w:fill="DCE6F1"/>
            <w:noWrap/>
            <w:vAlign w:val="bottom"/>
          </w:tcPr>
          <w:p w14:paraId="338322D0" w14:textId="06362EE5"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436.796 </w:t>
            </w:r>
          </w:p>
        </w:tc>
      </w:tr>
      <w:tr w:rsidR="00DA04BC" w:rsidRPr="00CA6263" w14:paraId="684CFB9B"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20050554" w14:textId="03DDB741" w:rsidR="00DA04BC" w:rsidRPr="00DA04BC" w:rsidRDefault="00DA04BC" w:rsidP="00DA04BC">
            <w:pPr>
              <w:jc w:val="left"/>
              <w:rPr>
                <w:rFonts w:ascii="Calibri" w:hAnsi="Calibri"/>
                <w:color w:val="000000"/>
                <w:sz w:val="10"/>
                <w:szCs w:val="12"/>
              </w:rPr>
            </w:pPr>
            <w:r w:rsidRPr="00DA04BC">
              <w:rPr>
                <w:rFonts w:ascii="Calibri" w:hAnsi="Calibri" w:cs="Calibri"/>
                <w:color w:val="000000"/>
                <w:sz w:val="10"/>
                <w:szCs w:val="12"/>
              </w:rPr>
              <w:t>Win octubre 2016-septiembre 2017 (UF)</w:t>
            </w:r>
          </w:p>
        </w:tc>
        <w:tc>
          <w:tcPr>
            <w:tcW w:w="567" w:type="dxa"/>
            <w:tcBorders>
              <w:top w:val="nil"/>
              <w:left w:val="nil"/>
              <w:bottom w:val="single" w:sz="8" w:space="0" w:color="auto"/>
              <w:right w:val="single" w:sz="8" w:space="0" w:color="auto"/>
            </w:tcBorders>
            <w:shd w:val="clear" w:color="000000" w:fill="DCE6F1"/>
            <w:noWrap/>
            <w:vAlign w:val="bottom"/>
            <w:hideMark/>
          </w:tcPr>
          <w:p w14:paraId="7BAA31D7" w14:textId="5B240C71"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418.377 </w:t>
            </w:r>
          </w:p>
        </w:tc>
        <w:tc>
          <w:tcPr>
            <w:tcW w:w="586" w:type="dxa"/>
            <w:tcBorders>
              <w:top w:val="nil"/>
              <w:left w:val="nil"/>
              <w:bottom w:val="single" w:sz="8" w:space="0" w:color="auto"/>
              <w:right w:val="single" w:sz="8" w:space="0" w:color="auto"/>
            </w:tcBorders>
            <w:shd w:val="clear" w:color="000000" w:fill="DCE6F1"/>
            <w:noWrap/>
            <w:vAlign w:val="bottom"/>
            <w:hideMark/>
          </w:tcPr>
          <w:p w14:paraId="4B470C80" w14:textId="02B17B4B"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380.753 </w:t>
            </w:r>
          </w:p>
        </w:tc>
        <w:tc>
          <w:tcPr>
            <w:tcW w:w="762" w:type="dxa"/>
            <w:tcBorders>
              <w:top w:val="nil"/>
              <w:left w:val="nil"/>
              <w:bottom w:val="single" w:sz="8" w:space="0" w:color="auto"/>
              <w:right w:val="single" w:sz="8" w:space="0" w:color="auto"/>
            </w:tcBorders>
            <w:shd w:val="clear" w:color="000000" w:fill="DCE6F1"/>
            <w:noWrap/>
            <w:vAlign w:val="bottom"/>
            <w:hideMark/>
          </w:tcPr>
          <w:p w14:paraId="7FB76D07" w14:textId="6CC5754F"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410.753 </w:t>
            </w:r>
          </w:p>
        </w:tc>
        <w:tc>
          <w:tcPr>
            <w:tcW w:w="637" w:type="dxa"/>
            <w:tcBorders>
              <w:top w:val="nil"/>
              <w:left w:val="nil"/>
              <w:bottom w:val="single" w:sz="8" w:space="0" w:color="auto"/>
              <w:right w:val="single" w:sz="8" w:space="0" w:color="auto"/>
            </w:tcBorders>
            <w:shd w:val="clear" w:color="000000" w:fill="DCE6F1"/>
            <w:noWrap/>
            <w:vAlign w:val="bottom"/>
            <w:hideMark/>
          </w:tcPr>
          <w:p w14:paraId="3ADEA047" w14:textId="17ABC0FC"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559.331 </w:t>
            </w:r>
          </w:p>
        </w:tc>
        <w:tc>
          <w:tcPr>
            <w:tcW w:w="708" w:type="dxa"/>
            <w:tcBorders>
              <w:top w:val="nil"/>
              <w:left w:val="nil"/>
              <w:bottom w:val="single" w:sz="8" w:space="0" w:color="auto"/>
              <w:right w:val="single" w:sz="8" w:space="0" w:color="auto"/>
            </w:tcBorders>
            <w:shd w:val="clear" w:color="000000" w:fill="DCE6F1"/>
            <w:noWrap/>
            <w:vAlign w:val="bottom"/>
            <w:hideMark/>
          </w:tcPr>
          <w:p w14:paraId="09B78BA7" w14:textId="1E501FB7"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631.644 </w:t>
            </w:r>
          </w:p>
        </w:tc>
        <w:tc>
          <w:tcPr>
            <w:tcW w:w="686" w:type="dxa"/>
            <w:tcBorders>
              <w:top w:val="nil"/>
              <w:left w:val="nil"/>
              <w:bottom w:val="single" w:sz="8" w:space="0" w:color="auto"/>
              <w:right w:val="single" w:sz="8" w:space="0" w:color="auto"/>
            </w:tcBorders>
            <w:shd w:val="clear" w:color="000000" w:fill="DCE6F1"/>
            <w:noWrap/>
            <w:vAlign w:val="bottom"/>
            <w:hideMark/>
          </w:tcPr>
          <w:p w14:paraId="6175408F" w14:textId="02AE5CBB"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475.387 </w:t>
            </w:r>
          </w:p>
        </w:tc>
        <w:tc>
          <w:tcPr>
            <w:tcW w:w="538" w:type="dxa"/>
            <w:tcBorders>
              <w:top w:val="nil"/>
              <w:left w:val="nil"/>
              <w:bottom w:val="single" w:sz="8" w:space="0" w:color="auto"/>
              <w:right w:val="single" w:sz="8" w:space="0" w:color="auto"/>
            </w:tcBorders>
            <w:shd w:val="clear" w:color="000000" w:fill="DCE6F1"/>
            <w:noWrap/>
            <w:vAlign w:val="bottom"/>
            <w:hideMark/>
          </w:tcPr>
          <w:p w14:paraId="6A3AA54F" w14:textId="7D7512B5"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416.662 </w:t>
            </w:r>
          </w:p>
        </w:tc>
        <w:tc>
          <w:tcPr>
            <w:tcW w:w="549" w:type="dxa"/>
            <w:tcBorders>
              <w:top w:val="nil"/>
              <w:left w:val="nil"/>
              <w:bottom w:val="single" w:sz="8" w:space="0" w:color="auto"/>
              <w:right w:val="single" w:sz="8" w:space="0" w:color="auto"/>
            </w:tcBorders>
            <w:shd w:val="clear" w:color="000000" w:fill="DCE6F1"/>
            <w:noWrap/>
            <w:vAlign w:val="bottom"/>
            <w:hideMark/>
          </w:tcPr>
          <w:p w14:paraId="66E4AF19" w14:textId="4A716F4D"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416.156 </w:t>
            </w:r>
          </w:p>
        </w:tc>
        <w:tc>
          <w:tcPr>
            <w:tcW w:w="549" w:type="dxa"/>
            <w:tcBorders>
              <w:top w:val="nil"/>
              <w:left w:val="nil"/>
              <w:bottom w:val="single" w:sz="8" w:space="0" w:color="auto"/>
              <w:right w:val="single" w:sz="8" w:space="0" w:color="auto"/>
            </w:tcBorders>
            <w:shd w:val="clear" w:color="000000" w:fill="DCE6F1"/>
            <w:noWrap/>
            <w:vAlign w:val="bottom"/>
          </w:tcPr>
          <w:p w14:paraId="6E1E4565" w14:textId="17609CD8"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400.326 </w:t>
            </w:r>
          </w:p>
        </w:tc>
        <w:tc>
          <w:tcPr>
            <w:tcW w:w="549" w:type="dxa"/>
            <w:tcBorders>
              <w:top w:val="nil"/>
              <w:left w:val="nil"/>
              <w:bottom w:val="single" w:sz="8" w:space="0" w:color="auto"/>
              <w:right w:val="single" w:sz="8" w:space="0" w:color="auto"/>
            </w:tcBorders>
            <w:shd w:val="clear" w:color="000000" w:fill="DCE6F1"/>
            <w:noWrap/>
            <w:vAlign w:val="bottom"/>
          </w:tcPr>
          <w:p w14:paraId="1A592270" w14:textId="4166CD2F"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475.529 </w:t>
            </w:r>
          </w:p>
        </w:tc>
        <w:tc>
          <w:tcPr>
            <w:tcW w:w="531" w:type="dxa"/>
            <w:tcBorders>
              <w:top w:val="nil"/>
              <w:left w:val="nil"/>
              <w:bottom w:val="single" w:sz="8" w:space="0" w:color="auto"/>
              <w:right w:val="single" w:sz="8" w:space="0" w:color="auto"/>
            </w:tcBorders>
            <w:shd w:val="clear" w:color="000000" w:fill="DCE6F1"/>
            <w:noWrap/>
            <w:vAlign w:val="bottom"/>
          </w:tcPr>
          <w:p w14:paraId="688AE825" w14:textId="170CAEC9"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415.001 </w:t>
            </w:r>
          </w:p>
        </w:tc>
        <w:tc>
          <w:tcPr>
            <w:tcW w:w="556" w:type="dxa"/>
            <w:tcBorders>
              <w:top w:val="nil"/>
              <w:left w:val="nil"/>
              <w:bottom w:val="single" w:sz="8" w:space="0" w:color="auto"/>
              <w:right w:val="single" w:sz="8" w:space="0" w:color="auto"/>
            </w:tcBorders>
            <w:shd w:val="clear" w:color="000000" w:fill="DCE6F1"/>
            <w:noWrap/>
            <w:vAlign w:val="bottom"/>
          </w:tcPr>
          <w:p w14:paraId="33F8BBE4" w14:textId="1F865C4E"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 xml:space="preserve">                     429.709 </w:t>
            </w:r>
          </w:p>
        </w:tc>
      </w:tr>
      <w:tr w:rsidR="00DA04BC" w:rsidRPr="00CA6263" w14:paraId="29CF8209" w14:textId="77777777" w:rsidTr="00C708EE">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14:paraId="6C5D6B15" w14:textId="2CF278E2" w:rsidR="00DA04BC" w:rsidRPr="00DA04BC" w:rsidRDefault="00DA04BC" w:rsidP="00DA04BC">
            <w:pPr>
              <w:jc w:val="left"/>
              <w:rPr>
                <w:rFonts w:ascii="Calibri" w:hAnsi="Calibri"/>
                <w:color w:val="000000"/>
                <w:sz w:val="10"/>
                <w:szCs w:val="12"/>
              </w:rPr>
            </w:pPr>
            <w:r w:rsidRPr="00DA04BC">
              <w:rPr>
                <w:rFonts w:ascii="Calibri" w:hAnsi="Calibri" w:cs="Calibri"/>
                <w:color w:val="000000"/>
                <w:sz w:val="10"/>
                <w:szCs w:val="12"/>
              </w:rPr>
              <w:t xml:space="preserve">Crecimiento Win </w:t>
            </w:r>
            <w:r w:rsidRPr="00DA04BC">
              <w:rPr>
                <w:rFonts w:ascii="Calibri" w:hAnsi="Calibri" w:cs="Calibri"/>
                <w:b/>
                <w:bCs/>
                <w:color w:val="000000"/>
                <w:sz w:val="10"/>
                <w:szCs w:val="12"/>
              </w:rPr>
              <w:t>Real</w:t>
            </w:r>
          </w:p>
        </w:tc>
        <w:tc>
          <w:tcPr>
            <w:tcW w:w="567" w:type="dxa"/>
            <w:tcBorders>
              <w:top w:val="nil"/>
              <w:left w:val="nil"/>
              <w:bottom w:val="single" w:sz="8" w:space="0" w:color="auto"/>
              <w:right w:val="single" w:sz="8" w:space="0" w:color="auto"/>
            </w:tcBorders>
            <w:shd w:val="clear" w:color="000000" w:fill="DCE6F1"/>
            <w:noWrap/>
            <w:vAlign w:val="bottom"/>
            <w:hideMark/>
          </w:tcPr>
          <w:p w14:paraId="56E1F58B" w14:textId="3F5CECF3"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-4,5%</w:t>
            </w:r>
          </w:p>
        </w:tc>
        <w:tc>
          <w:tcPr>
            <w:tcW w:w="586" w:type="dxa"/>
            <w:tcBorders>
              <w:top w:val="nil"/>
              <w:left w:val="nil"/>
              <w:bottom w:val="single" w:sz="8" w:space="0" w:color="auto"/>
              <w:right w:val="single" w:sz="8" w:space="0" w:color="auto"/>
            </w:tcBorders>
            <w:shd w:val="clear" w:color="000000" w:fill="DCE6F1"/>
            <w:noWrap/>
            <w:vAlign w:val="bottom"/>
            <w:hideMark/>
          </w:tcPr>
          <w:p w14:paraId="3595CB82" w14:textId="38ADE2AD"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-4,3%</w:t>
            </w:r>
          </w:p>
        </w:tc>
        <w:tc>
          <w:tcPr>
            <w:tcW w:w="762" w:type="dxa"/>
            <w:tcBorders>
              <w:top w:val="nil"/>
              <w:left w:val="nil"/>
              <w:bottom w:val="single" w:sz="8" w:space="0" w:color="auto"/>
              <w:right w:val="single" w:sz="8" w:space="0" w:color="auto"/>
            </w:tcBorders>
            <w:shd w:val="clear" w:color="000000" w:fill="DCE6F1"/>
            <w:noWrap/>
            <w:vAlign w:val="bottom"/>
            <w:hideMark/>
          </w:tcPr>
          <w:p w14:paraId="4EAD1749" w14:textId="382F8F8A"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-3,8%</w:t>
            </w:r>
          </w:p>
        </w:tc>
        <w:tc>
          <w:tcPr>
            <w:tcW w:w="637" w:type="dxa"/>
            <w:tcBorders>
              <w:top w:val="nil"/>
              <w:left w:val="nil"/>
              <w:bottom w:val="single" w:sz="8" w:space="0" w:color="auto"/>
              <w:right w:val="single" w:sz="8" w:space="0" w:color="auto"/>
            </w:tcBorders>
            <w:shd w:val="clear" w:color="000000" w:fill="DCE6F1"/>
            <w:noWrap/>
            <w:vAlign w:val="bottom"/>
            <w:hideMark/>
          </w:tcPr>
          <w:p w14:paraId="61633C49" w14:textId="5CE13949"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-2,6%</w:t>
            </w:r>
          </w:p>
        </w:tc>
        <w:tc>
          <w:tcPr>
            <w:tcW w:w="708" w:type="dxa"/>
            <w:tcBorders>
              <w:top w:val="nil"/>
              <w:left w:val="nil"/>
              <w:bottom w:val="single" w:sz="8" w:space="0" w:color="auto"/>
              <w:right w:val="single" w:sz="8" w:space="0" w:color="auto"/>
            </w:tcBorders>
            <w:shd w:val="clear" w:color="000000" w:fill="DCE6F1"/>
            <w:noWrap/>
            <w:vAlign w:val="bottom"/>
            <w:hideMark/>
          </w:tcPr>
          <w:p w14:paraId="370CA485" w14:textId="353B62E1"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-2,6%</w:t>
            </w:r>
          </w:p>
        </w:tc>
        <w:tc>
          <w:tcPr>
            <w:tcW w:w="686" w:type="dxa"/>
            <w:tcBorders>
              <w:top w:val="nil"/>
              <w:left w:val="nil"/>
              <w:bottom w:val="single" w:sz="8" w:space="0" w:color="auto"/>
              <w:right w:val="single" w:sz="8" w:space="0" w:color="auto"/>
            </w:tcBorders>
            <w:shd w:val="clear" w:color="000000" w:fill="DCE6F1"/>
            <w:noWrap/>
            <w:vAlign w:val="bottom"/>
            <w:hideMark/>
          </w:tcPr>
          <w:p w14:paraId="7B1060A6" w14:textId="255700E6"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-2,5%</w:t>
            </w:r>
          </w:p>
        </w:tc>
        <w:tc>
          <w:tcPr>
            <w:tcW w:w="538" w:type="dxa"/>
            <w:tcBorders>
              <w:top w:val="nil"/>
              <w:left w:val="nil"/>
              <w:bottom w:val="single" w:sz="8" w:space="0" w:color="auto"/>
              <w:right w:val="single" w:sz="8" w:space="0" w:color="auto"/>
            </w:tcBorders>
            <w:shd w:val="clear" w:color="000000" w:fill="DCE6F1"/>
            <w:noWrap/>
            <w:vAlign w:val="bottom"/>
            <w:hideMark/>
          </w:tcPr>
          <w:p w14:paraId="3E58B472" w14:textId="080CC1A4"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-2,5%</w:t>
            </w:r>
          </w:p>
        </w:tc>
        <w:tc>
          <w:tcPr>
            <w:tcW w:w="549" w:type="dxa"/>
            <w:tcBorders>
              <w:top w:val="nil"/>
              <w:left w:val="nil"/>
              <w:bottom w:val="single" w:sz="8" w:space="0" w:color="auto"/>
              <w:right w:val="single" w:sz="8" w:space="0" w:color="auto"/>
            </w:tcBorders>
            <w:shd w:val="clear" w:color="000000" w:fill="DCE6F1"/>
            <w:noWrap/>
            <w:vAlign w:val="bottom"/>
            <w:hideMark/>
          </w:tcPr>
          <w:p w14:paraId="6C0F41DE" w14:textId="3DCF05CC"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-2,4%</w:t>
            </w:r>
          </w:p>
        </w:tc>
        <w:tc>
          <w:tcPr>
            <w:tcW w:w="549" w:type="dxa"/>
            <w:tcBorders>
              <w:top w:val="nil"/>
              <w:left w:val="nil"/>
              <w:bottom w:val="single" w:sz="8" w:space="0" w:color="auto"/>
              <w:right w:val="single" w:sz="8" w:space="0" w:color="auto"/>
            </w:tcBorders>
            <w:shd w:val="clear" w:color="000000" w:fill="DCE6F1"/>
            <w:noWrap/>
            <w:vAlign w:val="bottom"/>
          </w:tcPr>
          <w:p w14:paraId="205ED44A" w14:textId="069076E2"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-2,3%</w:t>
            </w:r>
          </w:p>
        </w:tc>
        <w:tc>
          <w:tcPr>
            <w:tcW w:w="549" w:type="dxa"/>
            <w:tcBorders>
              <w:top w:val="nil"/>
              <w:left w:val="nil"/>
              <w:bottom w:val="single" w:sz="8" w:space="0" w:color="auto"/>
              <w:right w:val="single" w:sz="8" w:space="0" w:color="auto"/>
            </w:tcBorders>
            <w:shd w:val="clear" w:color="000000" w:fill="DCE6F1"/>
            <w:noWrap/>
            <w:vAlign w:val="bottom"/>
          </w:tcPr>
          <w:p w14:paraId="7102F16C" w14:textId="3C049F1D"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-1,7%</w:t>
            </w:r>
          </w:p>
        </w:tc>
        <w:tc>
          <w:tcPr>
            <w:tcW w:w="531" w:type="dxa"/>
            <w:tcBorders>
              <w:top w:val="nil"/>
              <w:left w:val="nil"/>
              <w:bottom w:val="single" w:sz="8" w:space="0" w:color="auto"/>
              <w:right w:val="single" w:sz="8" w:space="0" w:color="auto"/>
            </w:tcBorders>
            <w:shd w:val="clear" w:color="000000" w:fill="DCE6F1"/>
            <w:noWrap/>
            <w:vAlign w:val="bottom"/>
          </w:tcPr>
          <w:p w14:paraId="18F4B492" w14:textId="2501559F"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-1,5%</w:t>
            </w:r>
          </w:p>
        </w:tc>
        <w:tc>
          <w:tcPr>
            <w:tcW w:w="556" w:type="dxa"/>
            <w:tcBorders>
              <w:top w:val="nil"/>
              <w:left w:val="nil"/>
              <w:bottom w:val="single" w:sz="8" w:space="0" w:color="auto"/>
              <w:right w:val="single" w:sz="8" w:space="0" w:color="auto"/>
            </w:tcBorders>
            <w:shd w:val="clear" w:color="000000" w:fill="DCE6F1"/>
            <w:noWrap/>
            <w:vAlign w:val="bottom"/>
          </w:tcPr>
          <w:p w14:paraId="7EC01416" w14:textId="5BCF5430" w:rsidR="00DA04BC" w:rsidRPr="00DA04BC" w:rsidRDefault="00DA04BC" w:rsidP="00DA04BC">
            <w:pPr>
              <w:jc w:val="center"/>
              <w:rPr>
                <w:rFonts w:ascii="Calibri" w:hAnsi="Calibri"/>
                <w:color w:val="000000"/>
                <w:sz w:val="10"/>
                <w:szCs w:val="12"/>
              </w:rPr>
            </w:pPr>
            <w:r w:rsidRPr="00DA04BC">
              <w:rPr>
                <w:rFonts w:ascii="Calibri" w:hAnsi="Calibri" w:cs="Calibri"/>
                <w:color w:val="000000"/>
                <w:sz w:val="10"/>
                <w:szCs w:val="12"/>
              </w:rPr>
              <w:t>-1,6%</w:t>
            </w:r>
          </w:p>
        </w:tc>
      </w:tr>
      <w:tr w:rsidR="00DA04BC" w:rsidRPr="00CA6263" w14:paraId="6E4DBA08" w14:textId="77777777" w:rsidTr="00C708EE">
        <w:trPr>
          <w:trHeight w:val="195"/>
        </w:trPr>
        <w:tc>
          <w:tcPr>
            <w:tcW w:w="7938"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556" w:type="dxa"/>
            <w:tcBorders>
              <w:top w:val="nil"/>
              <w:left w:val="nil"/>
              <w:bottom w:val="single" w:sz="8" w:space="0" w:color="auto"/>
              <w:right w:val="single" w:sz="8" w:space="0" w:color="auto"/>
            </w:tcBorders>
            <w:shd w:val="clear" w:color="000000" w:fill="DCE6F1"/>
            <w:noWrap/>
            <w:vAlign w:val="bottom"/>
            <w:hideMark/>
          </w:tcPr>
          <w:p w14:paraId="0C99408B" w14:textId="4018CE15" w:rsidR="00DA04BC" w:rsidRPr="00C708EE" w:rsidRDefault="00DA04BC" w:rsidP="00DA04BC">
            <w:pPr>
              <w:spacing w:after="0" w:line="240" w:lineRule="auto"/>
              <w:jc w:val="center"/>
              <w:rPr>
                <w:rFonts w:ascii="Calibri" w:eastAsia="Times New Roman" w:hAnsi="Calibri" w:cs="Times New Roman"/>
                <w:color w:val="000000"/>
                <w:sz w:val="10"/>
                <w:szCs w:val="12"/>
                <w:lang w:eastAsia="es-CL"/>
              </w:rPr>
            </w:pPr>
            <w:r>
              <w:rPr>
                <w:rFonts w:ascii="Calibri" w:eastAsia="Times New Roman" w:hAnsi="Calibri" w:cs="Times New Roman"/>
                <w:color w:val="000000"/>
                <w:sz w:val="10"/>
                <w:szCs w:val="12"/>
                <w:lang w:eastAsia="es-CL"/>
              </w:rPr>
              <w:t>-2,7</w:t>
            </w:r>
            <w:r w:rsidRPr="00C708EE">
              <w:rPr>
                <w:rFonts w:ascii="Calibri" w:eastAsia="Times New Roman" w:hAnsi="Calibri" w:cs="Times New Roman"/>
                <w:color w:val="000000"/>
                <w:sz w:val="10"/>
                <w:szCs w:val="12"/>
                <w:lang w:eastAsia="es-CL"/>
              </w:rPr>
              <w:t>%</w:t>
            </w:r>
          </w:p>
        </w:tc>
      </w:tr>
    </w:tbl>
    <w:p w14:paraId="36E6C52F" w14:textId="083396C6" w:rsidR="00FB3D8B" w:rsidRDefault="00FB3D8B" w:rsidP="00FB3D8B">
      <w:pPr>
        <w:pStyle w:val="Prrafodelista"/>
        <w:tabs>
          <w:tab w:val="left" w:pos="0"/>
          <w:tab w:val="left" w:pos="6285"/>
        </w:tabs>
        <w:ind w:left="0"/>
      </w:pPr>
      <w:r w:rsidRPr="00BA4198">
        <w:t xml:space="preserve">Nota: Los ingresos brutos </w:t>
      </w:r>
      <w:r>
        <w:t>del año 201</w:t>
      </w:r>
      <w:r w:rsidR="00C742BA">
        <w:t>5</w:t>
      </w:r>
      <w:r>
        <w:t xml:space="preserve"> fueron comparados con los e</w:t>
      </w:r>
      <w:r w:rsidRPr="00BA4198">
        <w:t xml:space="preserve">stados </w:t>
      </w:r>
      <w:r>
        <w:t>f</w:t>
      </w:r>
      <w:r w:rsidRPr="00BA4198">
        <w:t>inancieros entregados por las sociedades operadoras</w:t>
      </w:r>
      <w:r>
        <w:t xml:space="preserve"> en dicho periodo</w:t>
      </w:r>
      <w:r w:rsidRPr="00BA4198">
        <w:t>.</w:t>
      </w:r>
    </w:p>
    <w:p w14:paraId="616BAD0B" w14:textId="71399442" w:rsidR="00C87255" w:rsidRDefault="00C87255" w:rsidP="00FB3D8B">
      <w:pPr>
        <w:pStyle w:val="Prrafodelista"/>
        <w:tabs>
          <w:tab w:val="left" w:pos="0"/>
          <w:tab w:val="left" w:pos="6285"/>
        </w:tabs>
        <w:ind w:left="0"/>
      </w:pPr>
    </w:p>
    <w:p w14:paraId="48F9AE53" w14:textId="2DA173DB" w:rsidR="001C606D" w:rsidRDefault="001C606D" w:rsidP="00FB3D8B">
      <w:pPr>
        <w:pStyle w:val="Prrafodelista"/>
        <w:tabs>
          <w:tab w:val="left" w:pos="0"/>
          <w:tab w:val="left" w:pos="6285"/>
        </w:tabs>
        <w:ind w:left="0"/>
      </w:pPr>
    </w:p>
    <w:p w14:paraId="25E659E6" w14:textId="11138F05" w:rsidR="001C606D" w:rsidRDefault="001C606D" w:rsidP="00FB3D8B">
      <w:pPr>
        <w:pStyle w:val="Prrafodelista"/>
        <w:tabs>
          <w:tab w:val="left" w:pos="0"/>
          <w:tab w:val="left" w:pos="6285"/>
        </w:tabs>
        <w:ind w:left="0"/>
      </w:pPr>
    </w:p>
    <w:p w14:paraId="36626AB7" w14:textId="78A4B549" w:rsidR="001C606D" w:rsidRDefault="001C606D" w:rsidP="00FB3D8B">
      <w:pPr>
        <w:pStyle w:val="Prrafodelista"/>
        <w:tabs>
          <w:tab w:val="left" w:pos="0"/>
          <w:tab w:val="left" w:pos="6285"/>
        </w:tabs>
        <w:ind w:left="0"/>
      </w:pPr>
    </w:p>
    <w:p w14:paraId="61CBA44F" w14:textId="5C6B4F07" w:rsidR="001C606D" w:rsidRDefault="001C606D" w:rsidP="00FB3D8B">
      <w:pPr>
        <w:pStyle w:val="Prrafodelista"/>
        <w:tabs>
          <w:tab w:val="left" w:pos="0"/>
          <w:tab w:val="left" w:pos="6285"/>
        </w:tabs>
        <w:ind w:left="0"/>
      </w:pPr>
    </w:p>
    <w:p w14:paraId="1BC3A1B4" w14:textId="3B1F27EB" w:rsidR="001C606D" w:rsidRDefault="001C606D" w:rsidP="00FB3D8B">
      <w:pPr>
        <w:pStyle w:val="Prrafodelista"/>
        <w:tabs>
          <w:tab w:val="left" w:pos="0"/>
          <w:tab w:val="left" w:pos="6285"/>
        </w:tabs>
        <w:ind w:left="0"/>
      </w:pPr>
    </w:p>
    <w:p w14:paraId="354B3EAF" w14:textId="22B09106" w:rsidR="001C606D" w:rsidRDefault="001C606D" w:rsidP="00FB3D8B">
      <w:pPr>
        <w:pStyle w:val="Prrafodelista"/>
        <w:tabs>
          <w:tab w:val="left" w:pos="0"/>
          <w:tab w:val="left" w:pos="6285"/>
        </w:tabs>
        <w:ind w:left="0"/>
      </w:pPr>
    </w:p>
    <w:p w14:paraId="6AB857A9" w14:textId="3D07EF59" w:rsidR="001C606D" w:rsidRDefault="001C606D" w:rsidP="00FB3D8B">
      <w:pPr>
        <w:pStyle w:val="Prrafodelista"/>
        <w:tabs>
          <w:tab w:val="left" w:pos="0"/>
          <w:tab w:val="left" w:pos="6285"/>
        </w:tabs>
        <w:ind w:left="0"/>
      </w:pPr>
    </w:p>
    <w:p w14:paraId="7475F3F5" w14:textId="6C1CFAE8" w:rsidR="001C606D" w:rsidRDefault="001C606D" w:rsidP="00FB3D8B">
      <w:pPr>
        <w:pStyle w:val="Prrafodelista"/>
        <w:tabs>
          <w:tab w:val="left" w:pos="0"/>
          <w:tab w:val="left" w:pos="6285"/>
        </w:tabs>
        <w:ind w:left="0"/>
      </w:pPr>
    </w:p>
    <w:p w14:paraId="2ED28EB1" w14:textId="5EB8F23E" w:rsidR="001C606D" w:rsidRDefault="001C606D" w:rsidP="00FB3D8B">
      <w:pPr>
        <w:pStyle w:val="Prrafodelista"/>
        <w:tabs>
          <w:tab w:val="left" w:pos="0"/>
          <w:tab w:val="left" w:pos="6285"/>
        </w:tabs>
        <w:ind w:left="0"/>
      </w:pPr>
    </w:p>
    <w:p w14:paraId="78321B79" w14:textId="3554E0D3" w:rsidR="001C606D" w:rsidRDefault="001C606D" w:rsidP="00FB3D8B">
      <w:pPr>
        <w:pStyle w:val="Prrafodelista"/>
        <w:tabs>
          <w:tab w:val="left" w:pos="0"/>
          <w:tab w:val="left" w:pos="6285"/>
        </w:tabs>
        <w:ind w:left="0"/>
      </w:pPr>
    </w:p>
    <w:p w14:paraId="1441DFD6" w14:textId="3E34DEC6" w:rsidR="001C606D" w:rsidRDefault="001C606D" w:rsidP="00FB3D8B">
      <w:pPr>
        <w:pStyle w:val="Prrafodelista"/>
        <w:tabs>
          <w:tab w:val="left" w:pos="0"/>
          <w:tab w:val="left" w:pos="6285"/>
        </w:tabs>
        <w:ind w:left="0"/>
      </w:pPr>
    </w:p>
    <w:p w14:paraId="0D531718" w14:textId="47A999EF" w:rsidR="001C606D" w:rsidRDefault="001C606D" w:rsidP="00FB3D8B">
      <w:pPr>
        <w:pStyle w:val="Prrafodelista"/>
        <w:tabs>
          <w:tab w:val="left" w:pos="0"/>
          <w:tab w:val="left" w:pos="6285"/>
        </w:tabs>
        <w:ind w:left="0"/>
      </w:pPr>
    </w:p>
    <w:p w14:paraId="508331BA" w14:textId="77777777" w:rsidR="001C606D" w:rsidRDefault="001C606D" w:rsidP="00FB3D8B">
      <w:pPr>
        <w:pStyle w:val="Prrafodelista"/>
        <w:tabs>
          <w:tab w:val="left" w:pos="0"/>
          <w:tab w:val="left" w:pos="6285"/>
        </w:tabs>
        <w:ind w:left="0"/>
      </w:pPr>
    </w:p>
    <w:p w14:paraId="7C0D4559" w14:textId="11A3EC2F"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FD0394">
        <w:rPr>
          <w:b/>
        </w:rPr>
        <w:t>agosto</w:t>
      </w:r>
      <w:r w:rsidR="00D2557C">
        <w:rPr>
          <w:b/>
        </w:rPr>
        <w:t xml:space="preserve"> </w:t>
      </w:r>
      <w:r w:rsidRPr="00E80F2B">
        <w:rPr>
          <w:b/>
        </w:rPr>
        <w:t>-</w:t>
      </w:r>
      <w:r>
        <w:rPr>
          <w:b/>
        </w:rPr>
        <w:t xml:space="preserve"> </w:t>
      </w:r>
      <w:r w:rsidR="00FD0394">
        <w:rPr>
          <w:b/>
        </w:rPr>
        <w:t>septiembre</w:t>
      </w:r>
      <w:r w:rsidRPr="00E80F2B">
        <w:rPr>
          <w:b/>
        </w:rPr>
        <w:t xml:space="preserve"> 201</w:t>
      </w:r>
      <w:r w:rsidR="00C742BA">
        <w:rPr>
          <w:b/>
        </w:rPr>
        <w:t>7</w:t>
      </w:r>
    </w:p>
    <w:p w14:paraId="242A55EE" w14:textId="447C7CFE" w:rsidR="00FB3D8B" w:rsidRDefault="00DA04BC" w:rsidP="00DB1263">
      <w:pPr>
        <w:pStyle w:val="Prrafodelista"/>
        <w:tabs>
          <w:tab w:val="left" w:pos="0"/>
          <w:tab w:val="left" w:pos="360"/>
          <w:tab w:val="left" w:pos="6285"/>
        </w:tabs>
        <w:ind w:left="0" w:hanging="142"/>
        <w:jc w:val="center"/>
        <w:rPr>
          <w:b/>
        </w:rPr>
      </w:pPr>
      <w:r>
        <w:rPr>
          <w:b/>
          <w:noProof/>
          <w:lang w:val="es-ES_tradnl" w:eastAsia="es-ES_tradnl"/>
        </w:rPr>
        <w:drawing>
          <wp:inline distT="0" distB="0" distL="0" distR="0" wp14:anchorId="008948E1" wp14:editId="01D62DDE">
            <wp:extent cx="5305161" cy="2524836"/>
            <wp:effectExtent l="0" t="0" r="0" b="889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27456" cy="2535446"/>
                    </a:xfrm>
                    <a:prstGeom prst="rect">
                      <a:avLst/>
                    </a:prstGeom>
                    <a:noFill/>
                  </pic:spPr>
                </pic:pic>
              </a:graphicData>
            </a:graphic>
          </wp:inline>
        </w:drawing>
      </w:r>
    </w:p>
    <w:p w14:paraId="357A35B7" w14:textId="77777777"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7B838EE8"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181717">
      <w:headerReference w:type="even" r:id="rId22"/>
      <w:headerReference w:type="default" r:id="rId23"/>
      <w:footerReference w:type="even" r:id="rId24"/>
      <w:footerReference w:type="default" r:id="rId25"/>
      <w:headerReference w:type="first" r:id="rId26"/>
      <w:footerReference w:type="first" r:id="rId27"/>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6B95" w14:textId="77777777" w:rsidR="005609FB" w:rsidRDefault="005609FB" w:rsidP="00FD382C">
      <w:r>
        <w:separator/>
      </w:r>
    </w:p>
  </w:endnote>
  <w:endnote w:type="continuationSeparator" w:id="0">
    <w:p w14:paraId="4963B913" w14:textId="77777777" w:rsidR="005609FB" w:rsidRDefault="005609FB"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18E3" w14:textId="77777777" w:rsidR="005609FB" w:rsidRDefault="005609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5609FB" w:rsidRDefault="005609FB">
    <w:pPr>
      <w:pStyle w:val="Piedepgina"/>
    </w:pPr>
  </w:p>
  <w:p w14:paraId="2E5D0DE2" w14:textId="77777777" w:rsidR="005609FB" w:rsidRDefault="005609F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3B5DE" w14:textId="77777777" w:rsidR="005609FB" w:rsidRDefault="005609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0594" w14:textId="77777777" w:rsidR="005609FB" w:rsidRDefault="005609FB" w:rsidP="00FD382C">
      <w:r>
        <w:separator/>
      </w:r>
    </w:p>
  </w:footnote>
  <w:footnote w:type="continuationSeparator" w:id="0">
    <w:p w14:paraId="0D56B7E7" w14:textId="77777777" w:rsidR="005609FB" w:rsidRDefault="005609FB" w:rsidP="00FD382C">
      <w:r>
        <w:continuationSeparator/>
      </w:r>
    </w:p>
  </w:footnote>
  <w:footnote w:id="1">
    <w:p w14:paraId="70CEE1EA" w14:textId="77777777" w:rsidR="005609FB" w:rsidRPr="0004531A" w:rsidRDefault="005609FB"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D3D5585" w:rsidR="005609FB" w:rsidRPr="00FD382C" w:rsidRDefault="005609FB"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agosto de 2016 en la comuna de Chillán, el que se encuentra en etapa de construcción.  </w:t>
      </w:r>
    </w:p>
  </w:footnote>
  <w:footnote w:id="3">
    <w:p w14:paraId="43D57593" w14:textId="25370AE2" w:rsidR="005609FB" w:rsidRDefault="005609FB" w:rsidP="00A1369B">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septiembre en los años 2016 y 2017.</w:t>
      </w:r>
    </w:p>
  </w:footnote>
  <w:footnote w:id="4">
    <w:p w14:paraId="7DE5319D" w14:textId="2EC41C4E" w:rsidR="005609FB" w:rsidRDefault="005609FB" w:rsidP="00A1369B">
      <w:pPr>
        <w:pStyle w:val="Textonotapie"/>
      </w:pPr>
      <w:r>
        <w:rPr>
          <w:rStyle w:val="Refdenotaalpie"/>
        </w:rPr>
        <w:footnoteRef/>
      </w:r>
      <w:r>
        <w:t xml:space="preserve"> </w:t>
      </w:r>
      <w:r>
        <w:rPr>
          <w:lang w:val="es-ES"/>
        </w:rPr>
        <w:t>Corresponde al crecimiento de los ingresos brutos acumulados, considerando el periodo octubre de 2016-septiembre de 2017, y se comparan con los ingresos acumulados del periodo octubre de 2015-septiembre de 2016, corregido por la UF del último día del mes.</w:t>
      </w:r>
    </w:p>
  </w:footnote>
  <w:footnote w:id="5">
    <w:p w14:paraId="7051DE0E" w14:textId="2DC34FAF" w:rsidR="005609FB" w:rsidRPr="00FD382C" w:rsidRDefault="005609FB" w:rsidP="00AA4471">
      <w:pPr>
        <w:pStyle w:val="Textonotapie"/>
        <w:rPr>
          <w:lang w:val="es-ES"/>
        </w:rPr>
      </w:pPr>
      <w:r>
        <w:rPr>
          <w:rStyle w:val="Refdenotaalpie"/>
        </w:rPr>
        <w:footnoteRef/>
      </w:r>
      <w:r>
        <w:t xml:space="preserve"> </w:t>
      </w:r>
      <w:r>
        <w:rPr>
          <w:lang w:val="es-ES"/>
        </w:rPr>
        <w:t>La variación mensual resulta de la comparación de los ingresos brutos –en UF del último día del mes- del mes de septiembre en los años 2016-2017.</w:t>
      </w:r>
    </w:p>
  </w:footnote>
  <w:footnote w:id="6">
    <w:p w14:paraId="0FC0AE82" w14:textId="70B2522C" w:rsidR="005609FB" w:rsidRPr="00D42C6C" w:rsidRDefault="005609FB"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1AFD964C" w:rsidR="005609FB" w:rsidRPr="00FD382C" w:rsidRDefault="005609FB"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octubre de 2016 a septiembre de 2017, y se comparan con los ingresos acumulados de octubre de 2015 a septiembre de 2016, corregido por la UF del último día del mes.</w:t>
      </w:r>
    </w:p>
  </w:footnote>
  <w:footnote w:id="8">
    <w:p w14:paraId="67E104AA" w14:textId="77777777" w:rsidR="005609FB" w:rsidRPr="0004531A" w:rsidRDefault="005609FB"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5609FB" w:rsidRDefault="005609FB">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DE17C" w14:textId="77777777" w:rsidR="005609FB" w:rsidRDefault="005609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5609FB" w:rsidRDefault="005609FB" w:rsidP="00FD382C">
    <w:pPr>
      <w:pStyle w:val="Encabezado"/>
    </w:pPr>
    <w:r w:rsidRPr="008E4618">
      <w:rPr>
        <w:noProof/>
        <w:lang w:val="es-ES_tradnl" w:eastAsia="es-ES_tradn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16" name="Imagen 16"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5609FB" w:rsidRPr="00FD382C" w:rsidRDefault="005609FB" w:rsidP="009858E3">
    <w:pPr>
      <w:pStyle w:val="Encabezado"/>
      <w:pBdr>
        <w:bottom w:val="single" w:sz="4" w:space="1" w:color="auto"/>
      </w:pBdr>
      <w:jc w:val="right"/>
      <w:rPr>
        <w:b/>
      </w:rPr>
    </w:pPr>
    <w:r w:rsidRPr="00FD382C">
      <w:rPr>
        <w:b/>
      </w:rPr>
      <w:t>COMUNICADO DE PRENSA</w:t>
    </w:r>
  </w:p>
  <w:p w14:paraId="6D6598B1" w14:textId="5C1D7989" w:rsidR="005609FB" w:rsidRDefault="005609FB" w:rsidP="009858E3">
    <w:pPr>
      <w:pStyle w:val="Encabezado"/>
      <w:pBdr>
        <w:bottom w:val="single" w:sz="4" w:space="1" w:color="auto"/>
      </w:pBdr>
      <w:rPr>
        <w:b/>
      </w:rPr>
    </w:pPr>
    <w:r w:rsidRPr="00FD382C">
      <w:rPr>
        <w:b/>
      </w:rPr>
      <w:tab/>
    </w:r>
    <w:r w:rsidRPr="00FD382C">
      <w:rPr>
        <w:b/>
      </w:rPr>
      <w:tab/>
    </w:r>
    <w:r>
      <w:rPr>
        <w:b/>
      </w:rPr>
      <w:t>Martes 31 de octubre de 2017</w:t>
    </w:r>
  </w:p>
  <w:p w14:paraId="6D9F9DFB" w14:textId="77777777" w:rsidR="005609FB" w:rsidRPr="00FD382C" w:rsidRDefault="005609FB" w:rsidP="009858E3">
    <w:pPr>
      <w:pStyle w:val="Encabezad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B5928" w14:textId="77777777" w:rsidR="005609FB" w:rsidRDefault="005609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249BB"/>
    <w:rsid w:val="0004531A"/>
    <w:rsid w:val="0005531F"/>
    <w:rsid w:val="00060DE8"/>
    <w:rsid w:val="00070A8B"/>
    <w:rsid w:val="00070FBD"/>
    <w:rsid w:val="00072032"/>
    <w:rsid w:val="00083908"/>
    <w:rsid w:val="00084B20"/>
    <w:rsid w:val="000A7117"/>
    <w:rsid w:val="000B159F"/>
    <w:rsid w:val="000C1CF5"/>
    <w:rsid w:val="000C3DDF"/>
    <w:rsid w:val="000C7455"/>
    <w:rsid w:val="000D1DA8"/>
    <w:rsid w:val="000D553D"/>
    <w:rsid w:val="000D6BF6"/>
    <w:rsid w:val="000E4826"/>
    <w:rsid w:val="000F3AD6"/>
    <w:rsid w:val="000F3DC9"/>
    <w:rsid w:val="00106FDB"/>
    <w:rsid w:val="00112F13"/>
    <w:rsid w:val="001152D3"/>
    <w:rsid w:val="00152CF7"/>
    <w:rsid w:val="00161F8D"/>
    <w:rsid w:val="00171452"/>
    <w:rsid w:val="001723D4"/>
    <w:rsid w:val="0017349B"/>
    <w:rsid w:val="00181717"/>
    <w:rsid w:val="00184005"/>
    <w:rsid w:val="00196290"/>
    <w:rsid w:val="001A472E"/>
    <w:rsid w:val="001C606D"/>
    <w:rsid w:val="001D33F7"/>
    <w:rsid w:val="001D7E9E"/>
    <w:rsid w:val="001E1087"/>
    <w:rsid w:val="001E2D5F"/>
    <w:rsid w:val="0020351D"/>
    <w:rsid w:val="00211790"/>
    <w:rsid w:val="00231FE9"/>
    <w:rsid w:val="00234145"/>
    <w:rsid w:val="002406D6"/>
    <w:rsid w:val="00242E1D"/>
    <w:rsid w:val="00252772"/>
    <w:rsid w:val="00265A30"/>
    <w:rsid w:val="00271B88"/>
    <w:rsid w:val="0027633E"/>
    <w:rsid w:val="002B5C3A"/>
    <w:rsid w:val="002C1CD9"/>
    <w:rsid w:val="002C3DCB"/>
    <w:rsid w:val="002C5E7D"/>
    <w:rsid w:val="002D141C"/>
    <w:rsid w:val="002E1BFC"/>
    <w:rsid w:val="002E651C"/>
    <w:rsid w:val="00303081"/>
    <w:rsid w:val="0031661E"/>
    <w:rsid w:val="00330916"/>
    <w:rsid w:val="00330D14"/>
    <w:rsid w:val="00332EC7"/>
    <w:rsid w:val="003404EF"/>
    <w:rsid w:val="0035639B"/>
    <w:rsid w:val="00356EEF"/>
    <w:rsid w:val="00364B35"/>
    <w:rsid w:val="0036723F"/>
    <w:rsid w:val="00367E30"/>
    <w:rsid w:val="00373CA8"/>
    <w:rsid w:val="00385B98"/>
    <w:rsid w:val="00387E7B"/>
    <w:rsid w:val="003A0DBE"/>
    <w:rsid w:val="003A4D71"/>
    <w:rsid w:val="003B0C64"/>
    <w:rsid w:val="003B6933"/>
    <w:rsid w:val="003C18CD"/>
    <w:rsid w:val="003C4894"/>
    <w:rsid w:val="003C690E"/>
    <w:rsid w:val="003C706E"/>
    <w:rsid w:val="003D02FA"/>
    <w:rsid w:val="003D15B6"/>
    <w:rsid w:val="003D3765"/>
    <w:rsid w:val="003E14B0"/>
    <w:rsid w:val="003E7430"/>
    <w:rsid w:val="003F334D"/>
    <w:rsid w:val="003F35F6"/>
    <w:rsid w:val="003F4F95"/>
    <w:rsid w:val="00404CEA"/>
    <w:rsid w:val="00426C10"/>
    <w:rsid w:val="00427615"/>
    <w:rsid w:val="00457BCD"/>
    <w:rsid w:val="0046773A"/>
    <w:rsid w:val="004830B6"/>
    <w:rsid w:val="004843DA"/>
    <w:rsid w:val="00484BF8"/>
    <w:rsid w:val="004942E1"/>
    <w:rsid w:val="004C761E"/>
    <w:rsid w:val="004D351E"/>
    <w:rsid w:val="004D3E92"/>
    <w:rsid w:val="004D4205"/>
    <w:rsid w:val="004E6E42"/>
    <w:rsid w:val="004F4336"/>
    <w:rsid w:val="004F66A2"/>
    <w:rsid w:val="005305FC"/>
    <w:rsid w:val="00536AD9"/>
    <w:rsid w:val="00553922"/>
    <w:rsid w:val="00556C03"/>
    <w:rsid w:val="005609FB"/>
    <w:rsid w:val="00563030"/>
    <w:rsid w:val="00565C48"/>
    <w:rsid w:val="00570AD6"/>
    <w:rsid w:val="005744B8"/>
    <w:rsid w:val="00574797"/>
    <w:rsid w:val="00584E2D"/>
    <w:rsid w:val="005B01F2"/>
    <w:rsid w:val="005B1CCB"/>
    <w:rsid w:val="005B279E"/>
    <w:rsid w:val="005B3F73"/>
    <w:rsid w:val="005F17F7"/>
    <w:rsid w:val="006022DC"/>
    <w:rsid w:val="006124CA"/>
    <w:rsid w:val="00625D82"/>
    <w:rsid w:val="00634709"/>
    <w:rsid w:val="00643409"/>
    <w:rsid w:val="00650542"/>
    <w:rsid w:val="0065648C"/>
    <w:rsid w:val="00670528"/>
    <w:rsid w:val="006717A5"/>
    <w:rsid w:val="006741BF"/>
    <w:rsid w:val="006756C9"/>
    <w:rsid w:val="006769E2"/>
    <w:rsid w:val="00696BDD"/>
    <w:rsid w:val="006A4494"/>
    <w:rsid w:val="006A7C49"/>
    <w:rsid w:val="006C2E93"/>
    <w:rsid w:val="006E0442"/>
    <w:rsid w:val="006E4FFE"/>
    <w:rsid w:val="006E6197"/>
    <w:rsid w:val="006F36F7"/>
    <w:rsid w:val="006F6C40"/>
    <w:rsid w:val="0073400A"/>
    <w:rsid w:val="00750625"/>
    <w:rsid w:val="007537E1"/>
    <w:rsid w:val="00756B18"/>
    <w:rsid w:val="00773FDD"/>
    <w:rsid w:val="00774921"/>
    <w:rsid w:val="007A3DC5"/>
    <w:rsid w:val="007B3621"/>
    <w:rsid w:val="007C4E85"/>
    <w:rsid w:val="007D2B56"/>
    <w:rsid w:val="008062BF"/>
    <w:rsid w:val="008161A3"/>
    <w:rsid w:val="0081667E"/>
    <w:rsid w:val="00821C31"/>
    <w:rsid w:val="00826557"/>
    <w:rsid w:val="00831D0C"/>
    <w:rsid w:val="00834D9E"/>
    <w:rsid w:val="00842993"/>
    <w:rsid w:val="00877A61"/>
    <w:rsid w:val="0088217E"/>
    <w:rsid w:val="00884744"/>
    <w:rsid w:val="0089072C"/>
    <w:rsid w:val="00895DCC"/>
    <w:rsid w:val="008B14B4"/>
    <w:rsid w:val="008B72D9"/>
    <w:rsid w:val="00901177"/>
    <w:rsid w:val="009070A6"/>
    <w:rsid w:val="009265AF"/>
    <w:rsid w:val="009303C5"/>
    <w:rsid w:val="0096014A"/>
    <w:rsid w:val="009703D7"/>
    <w:rsid w:val="00975153"/>
    <w:rsid w:val="00982E0D"/>
    <w:rsid w:val="009858E3"/>
    <w:rsid w:val="00991AC4"/>
    <w:rsid w:val="009C1D22"/>
    <w:rsid w:val="009C4049"/>
    <w:rsid w:val="009C6BC2"/>
    <w:rsid w:val="009E1466"/>
    <w:rsid w:val="009E3CDD"/>
    <w:rsid w:val="00A12283"/>
    <w:rsid w:val="00A1369B"/>
    <w:rsid w:val="00A148ED"/>
    <w:rsid w:val="00A14A88"/>
    <w:rsid w:val="00A17581"/>
    <w:rsid w:val="00A32D29"/>
    <w:rsid w:val="00A37DA2"/>
    <w:rsid w:val="00A41280"/>
    <w:rsid w:val="00A63E30"/>
    <w:rsid w:val="00A71A63"/>
    <w:rsid w:val="00A729EA"/>
    <w:rsid w:val="00A73100"/>
    <w:rsid w:val="00A80DE9"/>
    <w:rsid w:val="00A83B60"/>
    <w:rsid w:val="00A86A9B"/>
    <w:rsid w:val="00A902A1"/>
    <w:rsid w:val="00AA4471"/>
    <w:rsid w:val="00AB3F6D"/>
    <w:rsid w:val="00AB79C6"/>
    <w:rsid w:val="00AB7EAD"/>
    <w:rsid w:val="00AC41DA"/>
    <w:rsid w:val="00AC7932"/>
    <w:rsid w:val="00AD0D6F"/>
    <w:rsid w:val="00AD2786"/>
    <w:rsid w:val="00AD51A3"/>
    <w:rsid w:val="00AE152A"/>
    <w:rsid w:val="00AE5679"/>
    <w:rsid w:val="00AF1989"/>
    <w:rsid w:val="00B0351E"/>
    <w:rsid w:val="00B07563"/>
    <w:rsid w:val="00B10381"/>
    <w:rsid w:val="00B3402A"/>
    <w:rsid w:val="00B41AFC"/>
    <w:rsid w:val="00BA7A93"/>
    <w:rsid w:val="00BC4BB8"/>
    <w:rsid w:val="00BD5041"/>
    <w:rsid w:val="00BE4A05"/>
    <w:rsid w:val="00BE4A8E"/>
    <w:rsid w:val="00BF1779"/>
    <w:rsid w:val="00C005EA"/>
    <w:rsid w:val="00C04E04"/>
    <w:rsid w:val="00C2062A"/>
    <w:rsid w:val="00C5279C"/>
    <w:rsid w:val="00C547FE"/>
    <w:rsid w:val="00C708EE"/>
    <w:rsid w:val="00C742BA"/>
    <w:rsid w:val="00C8471D"/>
    <w:rsid w:val="00C87255"/>
    <w:rsid w:val="00CA4C34"/>
    <w:rsid w:val="00CA6C7B"/>
    <w:rsid w:val="00CB5765"/>
    <w:rsid w:val="00CC6392"/>
    <w:rsid w:val="00CF05B4"/>
    <w:rsid w:val="00CF3270"/>
    <w:rsid w:val="00CF66DC"/>
    <w:rsid w:val="00D02BB0"/>
    <w:rsid w:val="00D17B24"/>
    <w:rsid w:val="00D2135A"/>
    <w:rsid w:val="00D24AE5"/>
    <w:rsid w:val="00D2557C"/>
    <w:rsid w:val="00D25673"/>
    <w:rsid w:val="00D347ED"/>
    <w:rsid w:val="00D36F50"/>
    <w:rsid w:val="00D42C6C"/>
    <w:rsid w:val="00DA04BC"/>
    <w:rsid w:val="00DA6495"/>
    <w:rsid w:val="00DB1263"/>
    <w:rsid w:val="00DB3239"/>
    <w:rsid w:val="00DB5082"/>
    <w:rsid w:val="00DD47CC"/>
    <w:rsid w:val="00DE53E5"/>
    <w:rsid w:val="00DF0994"/>
    <w:rsid w:val="00E0320F"/>
    <w:rsid w:val="00E305E8"/>
    <w:rsid w:val="00E36BEB"/>
    <w:rsid w:val="00E43884"/>
    <w:rsid w:val="00E57CA1"/>
    <w:rsid w:val="00E660DE"/>
    <w:rsid w:val="00E6618E"/>
    <w:rsid w:val="00E71238"/>
    <w:rsid w:val="00E737FC"/>
    <w:rsid w:val="00E76E1B"/>
    <w:rsid w:val="00E8098C"/>
    <w:rsid w:val="00E80D82"/>
    <w:rsid w:val="00E80F2B"/>
    <w:rsid w:val="00E810C5"/>
    <w:rsid w:val="00E810F9"/>
    <w:rsid w:val="00E850D1"/>
    <w:rsid w:val="00E9741E"/>
    <w:rsid w:val="00EA48A8"/>
    <w:rsid w:val="00EA72CD"/>
    <w:rsid w:val="00EB4FB2"/>
    <w:rsid w:val="00EC0FC2"/>
    <w:rsid w:val="00EC15C7"/>
    <w:rsid w:val="00ED60A3"/>
    <w:rsid w:val="00EE51F5"/>
    <w:rsid w:val="00EE656D"/>
    <w:rsid w:val="00EF38DA"/>
    <w:rsid w:val="00F033B3"/>
    <w:rsid w:val="00F038FF"/>
    <w:rsid w:val="00F41C39"/>
    <w:rsid w:val="00F7324B"/>
    <w:rsid w:val="00F762A7"/>
    <w:rsid w:val="00F849F9"/>
    <w:rsid w:val="00F86774"/>
    <w:rsid w:val="00F86F05"/>
    <w:rsid w:val="00F9221C"/>
    <w:rsid w:val="00FB3D8B"/>
    <w:rsid w:val="00FB5931"/>
    <w:rsid w:val="00FD0394"/>
    <w:rsid w:val="00FD382C"/>
    <w:rsid w:val="00FE3662"/>
    <w:rsid w:val="00FE65AC"/>
    <w:rsid w:val="00FF3C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1721-71A5-49EF-8367-0EA2B018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3587</Words>
  <Characters>19732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3</cp:revision>
  <cp:lastPrinted>2017-10-31T17:48:00Z</cp:lastPrinted>
  <dcterms:created xsi:type="dcterms:W3CDTF">2017-10-31T18:50:00Z</dcterms:created>
  <dcterms:modified xsi:type="dcterms:W3CDTF">2018-04-02T14:03:00Z</dcterms:modified>
</cp:coreProperties>
</file>