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58689676" w:rsidR="0027633E" w:rsidRPr="00536AD9" w:rsidRDefault="00CA6C7B" w:rsidP="00536AD9">
      <w:pPr>
        <w:pStyle w:val="Ttulo1"/>
        <w:tabs>
          <w:tab w:val="left" w:pos="0"/>
        </w:tabs>
        <w:rPr>
          <w:sz w:val="28"/>
          <w:szCs w:val="28"/>
        </w:rPr>
      </w:pPr>
      <w:bookmarkStart w:id="0" w:name="_GoBack"/>
      <w:bookmarkEnd w:id="0"/>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1C6139">
        <w:rPr>
          <w:sz w:val="28"/>
          <w:szCs w:val="28"/>
        </w:rPr>
        <w:t>1</w:t>
      </w:r>
      <w:r w:rsidR="00411580">
        <w:rPr>
          <w:sz w:val="28"/>
          <w:szCs w:val="28"/>
        </w:rPr>
        <w:t>0</w:t>
      </w:r>
      <w:r w:rsidR="00990053">
        <w:rPr>
          <w:sz w:val="28"/>
          <w:szCs w:val="28"/>
        </w:rPr>
        <w:t>.</w:t>
      </w:r>
      <w:r w:rsidR="00411580">
        <w:rPr>
          <w:sz w:val="28"/>
          <w:szCs w:val="28"/>
        </w:rPr>
        <w:t>962</w:t>
      </w:r>
      <w:r w:rsidR="00536AD9">
        <w:rPr>
          <w:sz w:val="28"/>
          <w:szCs w:val="28"/>
        </w:rPr>
        <w:t xml:space="preserve"> millones</w:t>
      </w:r>
      <w:r w:rsidR="00231FE9">
        <w:rPr>
          <w:sz w:val="28"/>
          <w:szCs w:val="28"/>
        </w:rPr>
        <w:t xml:space="preserve"> en </w:t>
      </w:r>
      <w:r w:rsidR="00411580">
        <w:rPr>
          <w:sz w:val="28"/>
          <w:szCs w:val="28"/>
        </w:rPr>
        <w:t>septiembre</w:t>
      </w:r>
      <w:r w:rsidR="00231FE9">
        <w:rPr>
          <w:sz w:val="28"/>
          <w:szCs w:val="28"/>
        </w:rPr>
        <w:t xml:space="preserve"> de 201</w:t>
      </w:r>
      <w:r w:rsidR="002B2B3F">
        <w:rPr>
          <w:sz w:val="28"/>
          <w:szCs w:val="28"/>
        </w:rPr>
        <w:t>9</w:t>
      </w:r>
    </w:p>
    <w:p w14:paraId="52F5944B" w14:textId="6B196245"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343C2">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343C2">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593C69B6" w:rsidR="00975153" w:rsidRDefault="00536AD9" w:rsidP="00B07563">
      <w:pPr>
        <w:tabs>
          <w:tab w:val="left" w:pos="0"/>
        </w:tabs>
        <w:spacing w:after="0" w:line="240" w:lineRule="auto"/>
        <w:rPr>
          <w:rFonts w:cstheme="minorHAnsi"/>
        </w:rPr>
      </w:pPr>
      <w:r w:rsidRPr="000249BB">
        <w:rPr>
          <w:rFonts w:cstheme="minorHAnsi"/>
        </w:rPr>
        <w:t xml:space="preserve">Durante </w:t>
      </w:r>
      <w:r w:rsidR="00411580">
        <w:rPr>
          <w:rFonts w:cstheme="minorHAnsi"/>
        </w:rPr>
        <w:t>septiembre</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1C6139">
        <w:rPr>
          <w:rFonts w:cstheme="minorHAnsi"/>
        </w:rPr>
        <w:t>1</w:t>
      </w:r>
      <w:r w:rsidR="00411580">
        <w:rPr>
          <w:rFonts w:cstheme="minorHAnsi"/>
        </w:rPr>
        <w:t>0</w:t>
      </w:r>
      <w:r w:rsidRPr="000249BB">
        <w:rPr>
          <w:rFonts w:cstheme="minorHAnsi"/>
        </w:rPr>
        <w:t>.</w:t>
      </w:r>
      <w:r w:rsidR="00411580">
        <w:rPr>
          <w:rFonts w:cstheme="minorHAnsi"/>
        </w:rPr>
        <w:t>962</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411580">
        <w:rPr>
          <w:rFonts w:cstheme="minorHAnsi"/>
        </w:rPr>
        <w:t>729</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411580">
        <w:rPr>
          <w:rFonts w:cstheme="minorHAnsi"/>
        </w:rPr>
        <w:t>637</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411580">
        <w:rPr>
          <w:rFonts w:cstheme="minorHAnsi"/>
        </w:rPr>
        <w:t>596</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66AD3300"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EE1D4A">
        <w:rPr>
          <w:rFonts w:cstheme="minorHAnsi"/>
        </w:rPr>
        <w:t>diciembre</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266F388B"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A74B36">
        <w:rPr>
          <w:rFonts w:cstheme="minorHAnsi"/>
        </w:rPr>
        <w:t>6</w:t>
      </w:r>
      <w:r w:rsidR="00F9112E">
        <w:rPr>
          <w:rFonts w:cstheme="minorHAnsi"/>
        </w:rPr>
        <w:t>4</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F9112E">
        <w:rPr>
          <w:rFonts w:cstheme="minorHAnsi"/>
        </w:rPr>
        <w:t>5</w:t>
      </w:r>
      <w:r w:rsidR="00A74B36">
        <w:rPr>
          <w:rFonts w:cstheme="minorHAnsi"/>
        </w:rPr>
        <w:t>1</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F9112E">
        <w:rPr>
          <w:rFonts w:cstheme="minorHAnsi"/>
        </w:rPr>
        <w:t>5</w:t>
      </w:r>
      <w:r w:rsidR="00A74B36">
        <w:rPr>
          <w:rFonts w:cstheme="minorHAnsi"/>
        </w:rPr>
        <w:t>1</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A74B36">
        <w:rPr>
          <w:rFonts w:cstheme="minorHAnsi"/>
        </w:rPr>
        <w:t>97</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A74B36">
        <w:rPr>
          <w:rFonts w:cstheme="minorHAnsi"/>
        </w:rPr>
        <w:t>65</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6BCB4A05"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A74B36">
        <w:rPr>
          <w:rFonts w:cstheme="minorHAnsi"/>
        </w:rPr>
        <w:t>117</w:t>
      </w:r>
      <w:r w:rsidRPr="000249BB">
        <w:rPr>
          <w:rFonts w:cstheme="minorHAnsi"/>
        </w:rPr>
        <w:t xml:space="preserve"> millones, de los cuales $</w:t>
      </w:r>
      <w:r w:rsidR="007D18AC">
        <w:rPr>
          <w:rFonts w:cstheme="minorHAnsi"/>
        </w:rPr>
        <w:t xml:space="preserve"> </w:t>
      </w:r>
      <w:r w:rsidRPr="000249BB">
        <w:rPr>
          <w:rFonts w:cstheme="minorHAnsi"/>
        </w:rPr>
        <w:t>2</w:t>
      </w:r>
      <w:r w:rsidR="00A74B36">
        <w:rPr>
          <w:rFonts w:cstheme="minorHAnsi"/>
        </w:rPr>
        <w:t>40</w:t>
      </w:r>
      <w:r w:rsidRPr="000249BB">
        <w:rPr>
          <w:rFonts w:cstheme="minorHAnsi"/>
        </w:rPr>
        <w:t xml:space="preserve"> millones se destinan al Gobierno Regional, en tanto que $</w:t>
      </w:r>
      <w:r w:rsidR="00C60FC7">
        <w:rPr>
          <w:rFonts w:cstheme="minorHAnsi"/>
        </w:rPr>
        <w:t xml:space="preserve"> </w:t>
      </w:r>
      <w:r w:rsidR="00A74B36">
        <w:rPr>
          <w:rFonts w:cstheme="minorHAnsi"/>
        </w:rPr>
        <w:t>7</w:t>
      </w:r>
      <w:r w:rsidR="00F9112E">
        <w:rPr>
          <w:rFonts w:cstheme="minorHAnsi"/>
        </w:rPr>
        <w:t>6</w:t>
      </w:r>
      <w:r w:rsidRPr="000249BB">
        <w:rPr>
          <w:rFonts w:cstheme="minorHAnsi"/>
        </w:rPr>
        <w:t xml:space="preserve"> millones y $</w:t>
      </w:r>
      <w:r w:rsidR="00C60FC7">
        <w:rPr>
          <w:rFonts w:cstheme="minorHAnsi"/>
        </w:rPr>
        <w:t xml:space="preserve"> 1</w:t>
      </w:r>
      <w:r w:rsidR="00A74B36">
        <w:rPr>
          <w:rFonts w:cstheme="minorHAnsi"/>
        </w:rPr>
        <w:t>63</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A74B36">
        <w:rPr>
          <w:rFonts w:cstheme="minorHAnsi"/>
        </w:rPr>
        <w:t>50</w:t>
      </w:r>
      <w:r w:rsidRPr="000249BB">
        <w:rPr>
          <w:rFonts w:cstheme="minorHAnsi"/>
        </w:rPr>
        <w:t xml:space="preserve"> millones de por concepto de IVA y $</w:t>
      </w:r>
      <w:r w:rsidR="00C60FC7">
        <w:rPr>
          <w:rFonts w:cstheme="minorHAnsi"/>
        </w:rPr>
        <w:t xml:space="preserve"> </w:t>
      </w:r>
      <w:r w:rsidR="00A74B36">
        <w:rPr>
          <w:rFonts w:cstheme="minorHAnsi"/>
        </w:rPr>
        <w:t>53</w:t>
      </w:r>
      <w:r w:rsidRPr="000249BB">
        <w:rPr>
          <w:rFonts w:cstheme="minorHAnsi"/>
        </w:rPr>
        <w:t xml:space="preserve"> millones por concepto de entrada. A su vez, Enjoy Antofagasta generó aportes de $</w:t>
      </w:r>
      <w:r w:rsidR="00C60FC7">
        <w:rPr>
          <w:rFonts w:cstheme="minorHAnsi"/>
        </w:rPr>
        <w:t xml:space="preserve"> </w:t>
      </w:r>
      <w:r w:rsidR="001C6139">
        <w:rPr>
          <w:rFonts w:cstheme="minorHAnsi"/>
        </w:rPr>
        <w:t>3</w:t>
      </w:r>
      <w:r w:rsidR="00A74B36">
        <w:rPr>
          <w:rFonts w:cstheme="minorHAnsi"/>
        </w:rPr>
        <w:t>16</w:t>
      </w:r>
      <w:r w:rsidRPr="000249BB">
        <w:rPr>
          <w:rFonts w:cstheme="minorHAnsi"/>
        </w:rPr>
        <w:t xml:space="preserve"> millones por concepto de IVA y $</w:t>
      </w:r>
      <w:r w:rsidR="00C60FC7">
        <w:rPr>
          <w:rFonts w:cstheme="minorHAnsi"/>
        </w:rPr>
        <w:t xml:space="preserve"> </w:t>
      </w:r>
      <w:r w:rsidR="007F3AA1">
        <w:rPr>
          <w:rFonts w:cstheme="minorHAnsi"/>
        </w:rPr>
        <w:t>1</w:t>
      </w:r>
      <w:r w:rsidR="00A74B36">
        <w:rPr>
          <w:rFonts w:cstheme="minorHAnsi"/>
        </w:rPr>
        <w:t>19</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4B3CCC48"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A74B36">
        <w:rPr>
          <w:rFonts w:cstheme="minorHAnsi"/>
        </w:rPr>
        <w:t>354</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A74B36">
        <w:rPr>
          <w:rFonts w:cstheme="minorHAnsi"/>
        </w:rPr>
        <w:t>69</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A74B36">
        <w:rPr>
          <w:rFonts w:cstheme="minorHAnsi"/>
        </w:rPr>
        <w:t>69</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A74B36">
        <w:rPr>
          <w:rFonts w:cstheme="minorHAnsi"/>
        </w:rPr>
        <w:t>44</w:t>
      </w:r>
      <w:r w:rsidRPr="000249BB">
        <w:rPr>
          <w:rFonts w:cstheme="minorHAnsi"/>
        </w:rPr>
        <w:t xml:space="preserve"> millones por concepto de IVA y $</w:t>
      </w:r>
      <w:r w:rsidR="00C60FC7">
        <w:rPr>
          <w:rFonts w:cstheme="minorHAnsi"/>
        </w:rPr>
        <w:t xml:space="preserve"> </w:t>
      </w:r>
      <w:r w:rsidR="00F9112E">
        <w:rPr>
          <w:rFonts w:cstheme="minorHAnsi"/>
        </w:rPr>
        <w:t>7</w:t>
      </w:r>
      <w:r w:rsidR="00A74B36">
        <w:rPr>
          <w:rFonts w:cstheme="minorHAnsi"/>
        </w:rPr>
        <w:t>1</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1CEC83CB"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00A74B36">
        <w:rPr>
          <w:rFonts w:ascii="Calibri" w:hAnsi="Calibri" w:cs="Calibri"/>
        </w:rPr>
        <w:t>179</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A74B36">
        <w:rPr>
          <w:rFonts w:ascii="Calibri" w:hAnsi="Calibri" w:cs="Calibri"/>
        </w:rPr>
        <w:t>5</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A74B36">
        <w:rPr>
          <w:rFonts w:ascii="Calibri" w:hAnsi="Calibri" w:cs="Calibri"/>
        </w:rPr>
        <w:t>35</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A74B36">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A74B36">
        <w:rPr>
          <w:rFonts w:ascii="Calibri" w:hAnsi="Calibri" w:cs="Calibri"/>
        </w:rPr>
        <w:t>4</w:t>
      </w:r>
      <w:r w:rsidR="006343C2">
        <w:rPr>
          <w:rFonts w:ascii="Calibri" w:hAnsi="Calibri" w:cs="Calibri"/>
        </w:rPr>
        <w:t>2</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5B06B46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A74B36">
        <w:rPr>
          <w:rFonts w:ascii="Calibri" w:hAnsi="Calibri" w:cs="Calibri"/>
        </w:rPr>
        <w:t>765</w:t>
      </w:r>
      <w:r w:rsidRPr="00EA48A8">
        <w:rPr>
          <w:rFonts w:ascii="Calibri" w:hAnsi="Calibri" w:cs="Calibri"/>
        </w:rPr>
        <w:t xml:space="preserve"> millones, de los cuales $</w:t>
      </w:r>
      <w:r w:rsidR="002C3586">
        <w:rPr>
          <w:rFonts w:ascii="Calibri" w:hAnsi="Calibri" w:cs="Calibri"/>
        </w:rPr>
        <w:t xml:space="preserve"> </w:t>
      </w:r>
      <w:r w:rsidR="00A74B36">
        <w:rPr>
          <w:rFonts w:ascii="Calibri" w:hAnsi="Calibri" w:cs="Calibri"/>
        </w:rPr>
        <w:t>408</w:t>
      </w:r>
      <w:r w:rsidRPr="00EA48A8">
        <w:rPr>
          <w:rFonts w:ascii="Calibri" w:hAnsi="Calibri" w:cs="Calibri"/>
        </w:rPr>
        <w:t xml:space="preserve"> millones se destinan al Gobierno Regional, en tanto que $</w:t>
      </w:r>
      <w:r w:rsidR="00C60FC7">
        <w:rPr>
          <w:rFonts w:ascii="Calibri" w:hAnsi="Calibri" w:cs="Calibri"/>
        </w:rPr>
        <w:t xml:space="preserve"> </w:t>
      </w:r>
      <w:r w:rsidR="00F9112E">
        <w:rPr>
          <w:rFonts w:ascii="Calibri" w:hAnsi="Calibri" w:cs="Calibri"/>
        </w:rPr>
        <w:t>6</w:t>
      </w:r>
      <w:r w:rsidR="00A74B36">
        <w:rPr>
          <w:rFonts w:ascii="Calibri" w:hAnsi="Calibri" w:cs="Calibri"/>
        </w:rPr>
        <w:t>1</w:t>
      </w:r>
      <w:r w:rsidRPr="00EA48A8">
        <w:rPr>
          <w:rFonts w:ascii="Calibri" w:hAnsi="Calibri" w:cs="Calibri"/>
        </w:rPr>
        <w:t xml:space="preserve"> millones y $</w:t>
      </w:r>
      <w:r w:rsidR="00C60FC7">
        <w:rPr>
          <w:rFonts w:ascii="Calibri" w:hAnsi="Calibri" w:cs="Calibri"/>
        </w:rPr>
        <w:t xml:space="preserve"> </w:t>
      </w:r>
      <w:r w:rsidR="00A74B36">
        <w:rPr>
          <w:rFonts w:ascii="Calibri" w:hAnsi="Calibri" w:cs="Calibri"/>
        </w:rPr>
        <w:t>347</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F733DC">
        <w:rPr>
          <w:rFonts w:ascii="Calibri" w:hAnsi="Calibri" w:cs="Calibri"/>
        </w:rPr>
        <w:t>1</w:t>
      </w:r>
      <w:r w:rsidR="00A74B36">
        <w:rPr>
          <w:rFonts w:ascii="Calibri" w:hAnsi="Calibri" w:cs="Calibri"/>
        </w:rPr>
        <w:t>5</w:t>
      </w:r>
      <w:r w:rsidRPr="00EA48A8">
        <w:rPr>
          <w:rFonts w:ascii="Calibri" w:hAnsi="Calibri" w:cs="Calibri"/>
        </w:rPr>
        <w:t xml:space="preserve"> millones por concepto de IVA y $</w:t>
      </w:r>
      <w:r w:rsidR="00C60FC7">
        <w:rPr>
          <w:rFonts w:ascii="Calibri" w:hAnsi="Calibri" w:cs="Calibri"/>
        </w:rPr>
        <w:t xml:space="preserve"> </w:t>
      </w:r>
      <w:r w:rsidR="00F733DC">
        <w:rPr>
          <w:rFonts w:ascii="Calibri" w:hAnsi="Calibri" w:cs="Calibri"/>
        </w:rPr>
        <w:t>6</w:t>
      </w:r>
      <w:r w:rsidR="00A74B36">
        <w:rPr>
          <w:rFonts w:ascii="Calibri" w:hAnsi="Calibri" w:cs="Calibri"/>
        </w:rPr>
        <w:t>1</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A74B36">
        <w:rPr>
          <w:rFonts w:ascii="Calibri" w:hAnsi="Calibri" w:cs="Calibri"/>
        </w:rPr>
        <w:t>660</w:t>
      </w:r>
      <w:r w:rsidRPr="00EA48A8">
        <w:rPr>
          <w:rFonts w:ascii="Calibri" w:hAnsi="Calibri" w:cs="Calibri"/>
        </w:rPr>
        <w:t xml:space="preserve"> millones por concepto de IVA y $</w:t>
      </w:r>
      <w:r w:rsidR="007F3AA1">
        <w:rPr>
          <w:rFonts w:ascii="Calibri" w:hAnsi="Calibri" w:cs="Calibri"/>
        </w:rPr>
        <w:t xml:space="preserve"> </w:t>
      </w:r>
      <w:r w:rsidR="00F733DC">
        <w:rPr>
          <w:rFonts w:ascii="Calibri" w:hAnsi="Calibri" w:cs="Calibri"/>
        </w:rPr>
        <w:t>1</w:t>
      </w:r>
      <w:r w:rsidR="00A74B36">
        <w:rPr>
          <w:rFonts w:ascii="Calibri" w:hAnsi="Calibri" w:cs="Calibri"/>
        </w:rPr>
        <w:t>1</w:t>
      </w:r>
      <w:r w:rsidR="00F9112E">
        <w:rPr>
          <w:rFonts w:ascii="Calibri" w:hAnsi="Calibri" w:cs="Calibri"/>
        </w:rPr>
        <w:t>2</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2E663D6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A74B36">
        <w:rPr>
          <w:rFonts w:ascii="Calibri" w:hAnsi="Calibri" w:cs="Calibri"/>
        </w:rPr>
        <w:t>2</w:t>
      </w:r>
      <w:r w:rsidR="00E2370C">
        <w:rPr>
          <w:rFonts w:ascii="Calibri" w:hAnsi="Calibri" w:cs="Calibri"/>
        </w:rPr>
        <w:t>.</w:t>
      </w:r>
      <w:r w:rsidR="00A74B36">
        <w:rPr>
          <w:rFonts w:ascii="Calibri" w:hAnsi="Calibri" w:cs="Calibri"/>
        </w:rPr>
        <w:t>833</w:t>
      </w:r>
      <w:r w:rsidRPr="00EA48A8">
        <w:rPr>
          <w:rFonts w:ascii="Calibri" w:hAnsi="Calibri" w:cs="Calibri"/>
        </w:rPr>
        <w:t xml:space="preserve"> millones, de los cuales $</w:t>
      </w:r>
      <w:r w:rsidR="00C60FC7">
        <w:rPr>
          <w:rFonts w:ascii="Calibri" w:hAnsi="Calibri" w:cs="Calibri"/>
        </w:rPr>
        <w:t xml:space="preserve"> </w:t>
      </w:r>
      <w:r w:rsidR="00A74B36">
        <w:rPr>
          <w:rFonts w:ascii="Calibri" w:hAnsi="Calibri" w:cs="Calibri"/>
        </w:rPr>
        <w:t>647</w:t>
      </w:r>
      <w:r w:rsidRPr="00EA48A8">
        <w:rPr>
          <w:rFonts w:ascii="Calibri" w:hAnsi="Calibri" w:cs="Calibri"/>
        </w:rPr>
        <w:t xml:space="preserve"> millones se destinan al Gobierno Regional, en tanto que $</w:t>
      </w:r>
      <w:r w:rsidR="00C60FC7">
        <w:rPr>
          <w:rFonts w:ascii="Calibri" w:hAnsi="Calibri" w:cs="Calibri"/>
        </w:rPr>
        <w:t xml:space="preserve"> </w:t>
      </w:r>
      <w:r w:rsidR="00E2370C">
        <w:rPr>
          <w:rFonts w:ascii="Calibri" w:hAnsi="Calibri" w:cs="Calibri"/>
        </w:rPr>
        <w:t>6</w:t>
      </w:r>
      <w:r w:rsidR="00A74B36">
        <w:rPr>
          <w:rFonts w:ascii="Calibri" w:hAnsi="Calibri" w:cs="Calibri"/>
        </w:rPr>
        <w:t>04</w:t>
      </w:r>
      <w:r w:rsidRPr="00EA48A8">
        <w:rPr>
          <w:rFonts w:ascii="Calibri" w:hAnsi="Calibri" w:cs="Calibri"/>
        </w:rPr>
        <w:t xml:space="preserve"> millones y $</w:t>
      </w:r>
      <w:r w:rsidR="00C60FC7">
        <w:rPr>
          <w:rFonts w:ascii="Calibri" w:hAnsi="Calibri" w:cs="Calibri"/>
        </w:rPr>
        <w:t xml:space="preserve"> </w:t>
      </w:r>
      <w:r w:rsidR="00E2370C">
        <w:rPr>
          <w:rFonts w:ascii="Calibri" w:hAnsi="Calibri" w:cs="Calibri"/>
        </w:rPr>
        <w:t>4</w:t>
      </w:r>
      <w:r w:rsidR="00EB33ED">
        <w:rPr>
          <w:rFonts w:ascii="Calibri" w:hAnsi="Calibri" w:cs="Calibri"/>
        </w:rPr>
        <w:t>3</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A74B36">
        <w:rPr>
          <w:rFonts w:ascii="Calibri" w:hAnsi="Calibri" w:cs="Calibri"/>
        </w:rPr>
        <w:t>180</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A74B36">
        <w:rPr>
          <w:rFonts w:ascii="Calibri" w:hAnsi="Calibri" w:cs="Calibri"/>
        </w:rPr>
        <w:t>48</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EB33ED">
        <w:rPr>
          <w:rFonts w:ascii="Calibri" w:hAnsi="Calibri" w:cs="Calibri"/>
        </w:rPr>
        <w:t>8</w:t>
      </w:r>
      <w:r w:rsidR="00A74B36">
        <w:rPr>
          <w:rFonts w:ascii="Calibri" w:hAnsi="Calibri" w:cs="Calibri"/>
        </w:rPr>
        <w:t>6</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A74B36">
        <w:rPr>
          <w:rFonts w:ascii="Calibri" w:hAnsi="Calibri" w:cs="Calibri"/>
        </w:rPr>
        <w:t>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693F6233"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F9112E">
        <w:rPr>
          <w:rFonts w:ascii="Calibri" w:hAnsi="Calibri" w:cs="Calibri"/>
        </w:rPr>
        <w:t>7</w:t>
      </w:r>
      <w:r w:rsidR="00A74B36">
        <w:rPr>
          <w:rFonts w:ascii="Calibri" w:hAnsi="Calibri" w:cs="Calibri"/>
        </w:rPr>
        <w:t>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EB33ED">
        <w:rPr>
          <w:rFonts w:ascii="Calibri" w:hAnsi="Calibri" w:cs="Calibri"/>
        </w:rPr>
        <w:t>7</w:t>
      </w:r>
      <w:r w:rsidR="00F733DC">
        <w:rPr>
          <w:rFonts w:ascii="Calibri" w:hAnsi="Calibri" w:cs="Calibri"/>
        </w:rPr>
        <w:t>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EB33ED">
        <w:rPr>
          <w:rFonts w:ascii="Calibri" w:hAnsi="Calibri" w:cs="Calibri"/>
        </w:rPr>
        <w:t>7</w:t>
      </w:r>
      <w:r w:rsidR="00F733DC">
        <w:rPr>
          <w:rFonts w:ascii="Calibri" w:hAnsi="Calibri" w:cs="Calibri"/>
        </w:rPr>
        <w:t>8</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F733DC">
        <w:rPr>
          <w:rFonts w:ascii="Calibri" w:hAnsi="Calibri" w:cs="Calibri"/>
        </w:rPr>
        <w:t>5</w:t>
      </w:r>
      <w:r w:rsidR="00F9112E">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A74B36">
        <w:rPr>
          <w:rFonts w:ascii="Calibri" w:hAnsi="Calibri" w:cs="Calibri"/>
        </w:rPr>
        <w:t>59</w:t>
      </w:r>
      <w:r w:rsidRPr="00EA48A8">
        <w:rPr>
          <w:rFonts w:ascii="Calibri" w:hAnsi="Calibri" w:cs="Calibri"/>
        </w:rPr>
        <w:t xml:space="preserve"> millones por concepto de entrada.</w:t>
      </w:r>
    </w:p>
    <w:p w14:paraId="3FA71FB6" w14:textId="09785326" w:rsidR="00936EAE" w:rsidRDefault="00936EAE" w:rsidP="00B07563">
      <w:pPr>
        <w:tabs>
          <w:tab w:val="left" w:pos="0"/>
          <w:tab w:val="left" w:pos="6285"/>
        </w:tabs>
        <w:spacing w:after="0" w:line="240" w:lineRule="auto"/>
        <w:rPr>
          <w:rFonts w:ascii="Calibri" w:hAnsi="Calibri" w:cs="Calibri"/>
        </w:rPr>
      </w:pPr>
    </w:p>
    <w:p w14:paraId="681A9DF6" w14:textId="76C87FC7" w:rsidR="00936EAE" w:rsidRPr="00EA48A8" w:rsidRDefault="00936EAE" w:rsidP="00B07563">
      <w:pPr>
        <w:tabs>
          <w:tab w:val="left" w:pos="0"/>
          <w:tab w:val="left" w:pos="6285"/>
        </w:tabs>
        <w:spacing w:after="0" w:line="240" w:lineRule="auto"/>
        <w:rPr>
          <w:rFonts w:ascii="Calibri" w:hAnsi="Calibri" w:cs="Calibri"/>
        </w:rPr>
      </w:pPr>
      <w:r>
        <w:rPr>
          <w:rFonts w:ascii="Calibri" w:hAnsi="Calibri" w:cs="Calibri"/>
        </w:rPr>
        <w:t>En la Región del Ñuble, Marina del Sol Chillán</w:t>
      </w:r>
      <w:r w:rsidR="009B7B79">
        <w:rPr>
          <w:rFonts w:ascii="Calibri" w:hAnsi="Calibri" w:cs="Calibri"/>
        </w:rPr>
        <w:t xml:space="preserve"> </w:t>
      </w:r>
      <w:r w:rsidR="009B7B79" w:rsidRPr="00EA48A8">
        <w:rPr>
          <w:rFonts w:ascii="Calibri" w:hAnsi="Calibri" w:cs="Calibri"/>
        </w:rPr>
        <w:t>registró ingresos tributarios por un total de $</w:t>
      </w:r>
      <w:r w:rsidR="009B7B79">
        <w:rPr>
          <w:rFonts w:ascii="Calibri" w:hAnsi="Calibri" w:cs="Calibri"/>
        </w:rPr>
        <w:t xml:space="preserve"> 275</w:t>
      </w:r>
      <w:r w:rsidR="009B7B79" w:rsidRPr="00EA48A8">
        <w:rPr>
          <w:rFonts w:ascii="Calibri" w:hAnsi="Calibri" w:cs="Calibri"/>
        </w:rPr>
        <w:t xml:space="preserve"> millones, </w:t>
      </w:r>
      <w:r w:rsidR="009B7B79">
        <w:rPr>
          <w:rFonts w:ascii="Calibri" w:hAnsi="Calibri" w:cs="Calibri"/>
        </w:rPr>
        <w:t xml:space="preserve">de los cuales </w:t>
      </w:r>
      <w:r w:rsidR="009B7B79" w:rsidRPr="00EA48A8">
        <w:rPr>
          <w:rFonts w:ascii="Calibri" w:hAnsi="Calibri" w:cs="Calibri"/>
        </w:rPr>
        <w:t>$</w:t>
      </w:r>
      <w:r w:rsidR="009B7B79">
        <w:rPr>
          <w:rFonts w:ascii="Calibri" w:hAnsi="Calibri" w:cs="Calibri"/>
        </w:rPr>
        <w:t xml:space="preserve"> 53</w:t>
      </w:r>
      <w:r w:rsidR="009B7B79" w:rsidRPr="00EA48A8">
        <w:rPr>
          <w:rFonts w:ascii="Calibri" w:hAnsi="Calibri" w:cs="Calibri"/>
        </w:rPr>
        <w:t xml:space="preserve"> millones </w:t>
      </w:r>
      <w:r w:rsidR="009B7B79">
        <w:rPr>
          <w:rFonts w:ascii="Calibri" w:hAnsi="Calibri" w:cs="Calibri"/>
        </w:rPr>
        <w:t xml:space="preserve">se destinan </w:t>
      </w:r>
      <w:r w:rsidR="009B7B79" w:rsidRPr="00EA48A8">
        <w:rPr>
          <w:rFonts w:ascii="Calibri" w:hAnsi="Calibri" w:cs="Calibri"/>
        </w:rPr>
        <w:t>al Gobierno Regional y $</w:t>
      </w:r>
      <w:r w:rsidR="009B7B79">
        <w:rPr>
          <w:rFonts w:ascii="Calibri" w:hAnsi="Calibri" w:cs="Calibri"/>
        </w:rPr>
        <w:t xml:space="preserve"> 53</w:t>
      </w:r>
      <w:r w:rsidR="009B7B79" w:rsidRPr="00EA48A8">
        <w:rPr>
          <w:rFonts w:ascii="Calibri" w:hAnsi="Calibri" w:cs="Calibri"/>
        </w:rPr>
        <w:t xml:space="preserve"> millones </w:t>
      </w:r>
      <w:r w:rsidR="009B7B79">
        <w:rPr>
          <w:rFonts w:ascii="Calibri" w:hAnsi="Calibri" w:cs="Calibri"/>
        </w:rPr>
        <w:t>a la Municipalidad de Chillán por concepto de</w:t>
      </w:r>
      <w:r w:rsidR="009B7B79" w:rsidRPr="00EA48A8">
        <w:rPr>
          <w:rFonts w:ascii="Calibri" w:hAnsi="Calibri" w:cs="Calibri"/>
        </w:rPr>
        <w:t xml:space="preserve"> impuesto específico </w:t>
      </w:r>
      <w:r w:rsidR="009B7B79">
        <w:rPr>
          <w:rFonts w:ascii="Calibri" w:hAnsi="Calibri" w:cs="Calibri"/>
        </w:rPr>
        <w:t xml:space="preserve">al juego, </w:t>
      </w:r>
      <w:r w:rsidR="009B7B79" w:rsidRPr="00EA48A8">
        <w:rPr>
          <w:rFonts w:ascii="Calibri" w:hAnsi="Calibri" w:cs="Calibri"/>
        </w:rPr>
        <w:t>a los que suma una recaudación fiscal de $</w:t>
      </w:r>
      <w:r w:rsidR="009B7B79">
        <w:rPr>
          <w:rFonts w:ascii="Calibri" w:hAnsi="Calibri" w:cs="Calibri"/>
        </w:rPr>
        <w:t xml:space="preserve"> </w:t>
      </w:r>
      <w:r w:rsidR="009B7B79" w:rsidRPr="00EA48A8">
        <w:rPr>
          <w:rFonts w:ascii="Calibri" w:hAnsi="Calibri" w:cs="Calibri"/>
        </w:rPr>
        <w:t>1</w:t>
      </w:r>
      <w:r w:rsidR="009B7B79">
        <w:rPr>
          <w:rFonts w:ascii="Calibri" w:hAnsi="Calibri" w:cs="Calibri"/>
        </w:rPr>
        <w:t>00</w:t>
      </w:r>
      <w:r w:rsidR="009B7B79" w:rsidRPr="00EA48A8">
        <w:rPr>
          <w:rFonts w:ascii="Calibri" w:hAnsi="Calibri" w:cs="Calibri"/>
        </w:rPr>
        <w:t xml:space="preserve"> millones por concepto de IVA y $</w:t>
      </w:r>
      <w:r w:rsidR="009B7B79">
        <w:rPr>
          <w:rFonts w:ascii="Calibri" w:hAnsi="Calibri" w:cs="Calibri"/>
        </w:rPr>
        <w:t xml:space="preserve"> 69</w:t>
      </w:r>
      <w:r w:rsidR="009B7B79"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56CA6F9A"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EB33ED">
        <w:rPr>
          <w:rFonts w:ascii="Calibri" w:hAnsi="Calibri" w:cs="Calibri"/>
        </w:rPr>
        <w:t>4</w:t>
      </w:r>
      <w:r w:rsidR="00A74B36">
        <w:rPr>
          <w:rFonts w:ascii="Calibri" w:hAnsi="Calibri" w:cs="Calibri"/>
        </w:rPr>
        <w:t>2</w:t>
      </w:r>
      <w:r w:rsidR="00801D21">
        <w:rPr>
          <w:rFonts w:ascii="Calibri" w:hAnsi="Calibri" w:cs="Calibri"/>
        </w:rPr>
        <w:t>2</w:t>
      </w:r>
      <w:r w:rsidRPr="00EA48A8">
        <w:rPr>
          <w:rFonts w:ascii="Calibri" w:hAnsi="Calibri" w:cs="Calibri"/>
        </w:rPr>
        <w:t xml:space="preserve"> millones, de los cuales $</w:t>
      </w:r>
      <w:r w:rsidR="00C60FC7">
        <w:rPr>
          <w:rFonts w:ascii="Calibri" w:hAnsi="Calibri" w:cs="Calibri"/>
        </w:rPr>
        <w:t xml:space="preserve"> </w:t>
      </w:r>
      <w:r w:rsidR="00801D21">
        <w:rPr>
          <w:rFonts w:ascii="Calibri" w:hAnsi="Calibri" w:cs="Calibri"/>
        </w:rPr>
        <w:t>29</w:t>
      </w:r>
      <w:r w:rsidR="00A74B36">
        <w:rPr>
          <w:rFonts w:ascii="Calibri" w:hAnsi="Calibri" w:cs="Calibri"/>
        </w:rPr>
        <w:t>1</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A74B36">
        <w:rPr>
          <w:rFonts w:ascii="Calibri" w:hAnsi="Calibri" w:cs="Calibri"/>
        </w:rPr>
        <w:t>54</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A74B36">
        <w:rPr>
          <w:rFonts w:ascii="Calibri" w:hAnsi="Calibri" w:cs="Calibri"/>
        </w:rPr>
        <w:t>7</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1C6139">
        <w:rPr>
          <w:rFonts w:ascii="Calibri" w:hAnsi="Calibri" w:cs="Calibri"/>
        </w:rPr>
        <w:t>5</w:t>
      </w:r>
      <w:r w:rsidR="00A74B36">
        <w:rPr>
          <w:rFonts w:ascii="Calibri" w:hAnsi="Calibri" w:cs="Calibri"/>
        </w:rPr>
        <w:t>16</w:t>
      </w:r>
      <w:r w:rsidRPr="00EA48A8">
        <w:rPr>
          <w:rFonts w:ascii="Calibri" w:hAnsi="Calibri" w:cs="Calibri"/>
        </w:rPr>
        <w:t xml:space="preserve"> millones de por concepto de IVA y $</w:t>
      </w:r>
      <w:r w:rsidR="00C60FC7">
        <w:rPr>
          <w:rFonts w:ascii="Calibri" w:hAnsi="Calibri" w:cs="Calibri"/>
        </w:rPr>
        <w:t xml:space="preserve"> </w:t>
      </w:r>
      <w:r w:rsidR="00F733DC">
        <w:rPr>
          <w:rFonts w:ascii="Calibri" w:hAnsi="Calibri" w:cs="Calibri"/>
        </w:rPr>
        <w:t>21</w:t>
      </w:r>
      <w:r w:rsidR="00A74B36">
        <w:rPr>
          <w:rFonts w:ascii="Calibri" w:hAnsi="Calibri" w:cs="Calibri"/>
        </w:rPr>
        <w:t>6</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A74B36">
        <w:rPr>
          <w:rFonts w:ascii="Calibri" w:hAnsi="Calibri" w:cs="Calibri"/>
        </w:rPr>
        <w:t>72</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A74B36">
        <w:rPr>
          <w:rFonts w:ascii="Calibri" w:hAnsi="Calibri" w:cs="Calibri"/>
        </w:rPr>
        <w:t>5</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63322A6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A74B36">
        <w:rPr>
          <w:rFonts w:ascii="Calibri" w:hAnsi="Calibri" w:cs="Calibri"/>
        </w:rPr>
        <w:t>665</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A74B36">
        <w:rPr>
          <w:rFonts w:ascii="Calibri" w:hAnsi="Calibri" w:cs="Calibri"/>
        </w:rPr>
        <w:t>39</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A74B36">
        <w:rPr>
          <w:rFonts w:ascii="Calibri" w:hAnsi="Calibri" w:cs="Calibri"/>
        </w:rPr>
        <w:t>39</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74B36">
        <w:rPr>
          <w:rFonts w:ascii="Calibri" w:hAnsi="Calibri" w:cs="Calibri"/>
        </w:rPr>
        <w:t>275</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A74B36">
        <w:rPr>
          <w:rFonts w:ascii="Calibri" w:hAnsi="Calibri" w:cs="Calibri"/>
        </w:rPr>
        <w:t>13</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2381A3E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A74B36">
        <w:rPr>
          <w:rFonts w:ascii="Calibri" w:hAnsi="Calibri" w:cs="Calibri"/>
        </w:rPr>
        <w:t>30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A74B36">
        <w:rPr>
          <w:rFonts w:ascii="Calibri" w:hAnsi="Calibri" w:cs="Calibri"/>
        </w:rPr>
        <w:t>89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A74B36">
        <w:rPr>
          <w:rFonts w:ascii="Calibri" w:hAnsi="Calibri" w:cs="Calibri"/>
        </w:rPr>
        <w:t>89</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EB33ED">
        <w:rPr>
          <w:rFonts w:ascii="Calibri" w:hAnsi="Calibri" w:cs="Calibri"/>
        </w:rPr>
        <w:t>1</w:t>
      </w:r>
      <w:r w:rsidR="00801D21">
        <w:rPr>
          <w:rFonts w:ascii="Calibri" w:hAnsi="Calibri" w:cs="Calibri"/>
        </w:rPr>
        <w:t>7</w:t>
      </w:r>
      <w:r w:rsidR="00A74B36">
        <w:rPr>
          <w:rFonts w:ascii="Calibri" w:hAnsi="Calibri" w:cs="Calibri"/>
        </w:rPr>
        <w:t>4</w:t>
      </w:r>
      <w:r w:rsidRPr="00EA48A8">
        <w:rPr>
          <w:rFonts w:ascii="Calibri" w:hAnsi="Calibri" w:cs="Calibri"/>
        </w:rPr>
        <w:t xml:space="preserve"> millones por concepto de IVA y $</w:t>
      </w:r>
      <w:r w:rsidR="00DD3AA0">
        <w:rPr>
          <w:rFonts w:ascii="Calibri" w:hAnsi="Calibri" w:cs="Calibri"/>
        </w:rPr>
        <w:t xml:space="preserve"> </w:t>
      </w:r>
      <w:r w:rsidR="00A74B36">
        <w:rPr>
          <w:rFonts w:ascii="Calibri" w:hAnsi="Calibri" w:cs="Calibri"/>
        </w:rPr>
        <w:t>78</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3DEB7E8A"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A74B36">
        <w:rPr>
          <w:rFonts w:ascii="Calibri" w:hAnsi="Calibri" w:cs="Calibri"/>
        </w:rPr>
        <w:t>478</w:t>
      </w:r>
      <w:r w:rsidR="00801D21">
        <w:rPr>
          <w:rFonts w:ascii="Calibri" w:hAnsi="Calibri" w:cs="Calibri"/>
        </w:rPr>
        <w:t xml:space="preserve"> </w:t>
      </w:r>
      <w:r w:rsidRPr="00EA48A8">
        <w:rPr>
          <w:rFonts w:ascii="Calibri" w:hAnsi="Calibri" w:cs="Calibri"/>
        </w:rPr>
        <w:t>millones, de los cuales $</w:t>
      </w:r>
      <w:r w:rsidR="00BE1CDC">
        <w:rPr>
          <w:rFonts w:ascii="Calibri" w:hAnsi="Calibri" w:cs="Calibri"/>
        </w:rPr>
        <w:t xml:space="preserve"> </w:t>
      </w:r>
      <w:r w:rsidR="00A74B36">
        <w:rPr>
          <w:rFonts w:ascii="Calibri" w:hAnsi="Calibri" w:cs="Calibri"/>
        </w:rPr>
        <w:t>99</w:t>
      </w:r>
      <w:r w:rsidRPr="00EA48A8">
        <w:rPr>
          <w:rFonts w:ascii="Calibri" w:hAnsi="Calibri" w:cs="Calibri"/>
        </w:rPr>
        <w:t xml:space="preserve"> millones se destinan al Gobierno Regional, en </w:t>
      </w:r>
      <w:r w:rsidRPr="00EA48A8">
        <w:rPr>
          <w:rFonts w:ascii="Calibri" w:hAnsi="Calibri" w:cs="Calibri"/>
        </w:rPr>
        <w:lastRenderedPageBreak/>
        <w:t>tanto que $</w:t>
      </w:r>
      <w:r w:rsidR="00DD3AA0">
        <w:rPr>
          <w:rFonts w:ascii="Calibri" w:hAnsi="Calibri" w:cs="Calibri"/>
        </w:rPr>
        <w:t xml:space="preserve"> </w:t>
      </w:r>
      <w:r w:rsidR="00A74B36">
        <w:rPr>
          <w:rFonts w:ascii="Calibri" w:hAnsi="Calibri" w:cs="Calibri"/>
        </w:rPr>
        <w:t>63</w:t>
      </w:r>
      <w:r w:rsidRPr="00EA48A8">
        <w:rPr>
          <w:rFonts w:ascii="Calibri" w:hAnsi="Calibri" w:cs="Calibri"/>
        </w:rPr>
        <w:t xml:space="preserve"> millones y $</w:t>
      </w:r>
      <w:r w:rsidR="00BE1CDC">
        <w:rPr>
          <w:rFonts w:ascii="Calibri" w:hAnsi="Calibri" w:cs="Calibri"/>
        </w:rPr>
        <w:t xml:space="preserve"> </w:t>
      </w:r>
      <w:r w:rsidR="00F733DC">
        <w:rPr>
          <w:rFonts w:ascii="Calibri" w:hAnsi="Calibri" w:cs="Calibri"/>
        </w:rPr>
        <w:t>3</w:t>
      </w:r>
      <w:r w:rsidR="00A74B36">
        <w:rPr>
          <w:rFonts w:ascii="Calibri" w:hAnsi="Calibri" w:cs="Calibri"/>
        </w:rPr>
        <w:t>6</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A74B36">
        <w:rPr>
          <w:rFonts w:ascii="Calibri" w:hAnsi="Calibri" w:cs="Calibri"/>
        </w:rPr>
        <w:t>28</w:t>
      </w:r>
      <w:r w:rsidRPr="00EA48A8">
        <w:rPr>
          <w:rFonts w:ascii="Calibri" w:hAnsi="Calibri" w:cs="Calibri"/>
        </w:rPr>
        <w:t xml:space="preserve"> millones de por concepto de IVA y $</w:t>
      </w:r>
      <w:r w:rsidR="00DD3AA0">
        <w:rPr>
          <w:rFonts w:ascii="Calibri" w:hAnsi="Calibri" w:cs="Calibri"/>
        </w:rPr>
        <w:t xml:space="preserve"> </w:t>
      </w:r>
      <w:r w:rsidR="00A74B36">
        <w:rPr>
          <w:rFonts w:ascii="Calibri" w:hAnsi="Calibri" w:cs="Calibri"/>
        </w:rPr>
        <w:t>59</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EB33ED">
        <w:rPr>
          <w:rFonts w:ascii="Calibri" w:hAnsi="Calibri" w:cs="Calibri"/>
        </w:rPr>
        <w:t>6</w:t>
      </w:r>
      <w:r w:rsidR="00A74B36">
        <w:rPr>
          <w:rFonts w:ascii="Calibri" w:hAnsi="Calibri" w:cs="Calibri"/>
        </w:rPr>
        <w:t>9</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A74B36">
        <w:rPr>
          <w:rFonts w:ascii="Calibri" w:hAnsi="Calibri" w:cs="Calibri"/>
        </w:rPr>
        <w:t>3</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1A0BD9F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Aysén, Dreams Coyhaique registró ingresos tributarios por un total de $</w:t>
      </w:r>
      <w:r w:rsidR="00DD3AA0">
        <w:rPr>
          <w:rFonts w:ascii="Calibri" w:hAnsi="Calibri" w:cs="Calibri"/>
        </w:rPr>
        <w:t xml:space="preserve"> </w:t>
      </w:r>
      <w:r w:rsidR="00E2370C">
        <w:rPr>
          <w:rFonts w:ascii="Calibri" w:hAnsi="Calibri" w:cs="Calibri"/>
        </w:rPr>
        <w:t>1</w:t>
      </w:r>
      <w:r w:rsidR="00A74B36">
        <w:rPr>
          <w:rFonts w:ascii="Calibri" w:hAnsi="Calibri" w:cs="Calibri"/>
        </w:rPr>
        <w:t>51</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801D21">
        <w:rPr>
          <w:rFonts w:ascii="Calibri" w:hAnsi="Calibri" w:cs="Calibri"/>
        </w:rPr>
        <w:t>3</w:t>
      </w:r>
      <w:r w:rsidR="00A74B36">
        <w:rPr>
          <w:rFonts w:ascii="Calibri" w:hAnsi="Calibri" w:cs="Calibri"/>
        </w:rPr>
        <w:t>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801D21">
        <w:rPr>
          <w:rFonts w:ascii="Calibri" w:hAnsi="Calibri" w:cs="Calibri"/>
        </w:rPr>
        <w:t>3</w:t>
      </w:r>
      <w:r w:rsidR="00A74B36">
        <w:rPr>
          <w:rFonts w:ascii="Calibri" w:hAnsi="Calibri" w:cs="Calibri"/>
        </w:rPr>
        <w:t>2</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A74B36">
        <w:rPr>
          <w:rFonts w:ascii="Calibri" w:hAnsi="Calibri" w:cs="Calibri"/>
        </w:rPr>
        <w:t xml:space="preserve">60 </w:t>
      </w:r>
      <w:r w:rsidRPr="00EA48A8">
        <w:rPr>
          <w:rFonts w:ascii="Calibri" w:hAnsi="Calibri" w:cs="Calibri"/>
        </w:rPr>
        <w:t>millones por concepto de IVA y $</w:t>
      </w:r>
      <w:r w:rsidR="00DD3AA0">
        <w:rPr>
          <w:rFonts w:ascii="Calibri" w:hAnsi="Calibri" w:cs="Calibri"/>
        </w:rPr>
        <w:t xml:space="preserve"> </w:t>
      </w:r>
      <w:r w:rsidR="00A74B36">
        <w:rPr>
          <w:rFonts w:ascii="Calibri" w:hAnsi="Calibri" w:cs="Calibri"/>
        </w:rPr>
        <w:t>28</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1614FF33"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A74B36">
        <w:rPr>
          <w:rFonts w:ascii="Calibri" w:hAnsi="Calibri" w:cs="Calibri"/>
        </w:rPr>
        <w:t>6</w:t>
      </w:r>
      <w:r w:rsidR="00801D21">
        <w:rPr>
          <w:rFonts w:ascii="Calibri" w:hAnsi="Calibri" w:cs="Calibri"/>
        </w:rPr>
        <w:t xml:space="preserve">0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A74B36">
        <w:rPr>
          <w:rFonts w:ascii="Calibri" w:hAnsi="Calibri" w:cs="Calibri"/>
        </w:rPr>
        <w:t>4</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A74B36">
        <w:rPr>
          <w:rFonts w:ascii="Calibri" w:hAnsi="Calibri" w:cs="Calibri"/>
        </w:rPr>
        <w:t>4</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F733DC">
        <w:rPr>
          <w:rFonts w:ascii="Calibri" w:hAnsi="Calibri" w:cs="Calibri"/>
        </w:rPr>
        <w:t>7</w:t>
      </w:r>
      <w:r w:rsidR="00A74B36">
        <w:rPr>
          <w:rFonts w:ascii="Calibri" w:hAnsi="Calibri" w:cs="Calibri"/>
        </w:rPr>
        <w:t>2</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801D21">
        <w:rPr>
          <w:rFonts w:ascii="Calibri" w:hAnsi="Calibri" w:cs="Calibri"/>
        </w:rPr>
        <w:t>2</w:t>
      </w:r>
      <w:r w:rsidR="00A74B36">
        <w:rPr>
          <w:rFonts w:ascii="Calibri" w:hAnsi="Calibri" w:cs="Calibri"/>
        </w:rPr>
        <w:t>0</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11F151EF" w:rsidR="00330D14" w:rsidRDefault="00330D14" w:rsidP="00330D14">
      <w:pPr>
        <w:pStyle w:val="Prrafodelista"/>
        <w:tabs>
          <w:tab w:val="left" w:pos="0"/>
        </w:tabs>
        <w:ind w:left="0"/>
        <w:rPr>
          <w:b/>
        </w:rPr>
      </w:pPr>
      <w:r w:rsidRPr="003D15B6">
        <w:rPr>
          <w:b/>
        </w:rPr>
        <w:t xml:space="preserve">Impuestos, valores nominales: </w:t>
      </w:r>
      <w:r w:rsidR="00501B39">
        <w:rPr>
          <w:b/>
        </w:rPr>
        <w:t>septiembre</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501B39" w:rsidRPr="00501B39" w14:paraId="29066813" w14:textId="77777777" w:rsidTr="00501B39">
        <w:trPr>
          <w:trHeight w:val="300"/>
        </w:trPr>
        <w:tc>
          <w:tcPr>
            <w:tcW w:w="5000" w:type="pct"/>
            <w:gridSpan w:val="7"/>
            <w:tcBorders>
              <w:top w:val="nil"/>
              <w:left w:val="nil"/>
              <w:bottom w:val="nil"/>
              <w:right w:val="nil"/>
            </w:tcBorders>
            <w:shd w:val="clear" w:color="000000" w:fill="1F497D"/>
            <w:noWrap/>
            <w:vAlign w:val="center"/>
            <w:hideMark/>
          </w:tcPr>
          <w:p w14:paraId="38582814" w14:textId="7777777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IMPUESTOS  Septiembre 2019 ($ Millones)</w:t>
            </w:r>
          </w:p>
        </w:tc>
      </w:tr>
      <w:tr w:rsidR="00501B39" w:rsidRPr="00501B39" w14:paraId="0EEB9F6B" w14:textId="77777777" w:rsidTr="00501B39">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75D36E73" w14:textId="7777777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4B4131E8" w14:textId="7777777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1F245C23" w14:textId="3F67F463"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50EF6FCC" w14:textId="7777777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0CA0D116" w14:textId="7777777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1081E2A8" w14:textId="7777777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1E0FA35" w14:textId="7777777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Total</w:t>
            </w:r>
          </w:p>
        </w:tc>
      </w:tr>
      <w:tr w:rsidR="00501B39" w:rsidRPr="00501B39" w14:paraId="46706542"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04F8F63"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073C6F55"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3487C35B" w14:textId="240AF69B"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51</w:t>
            </w:r>
          </w:p>
        </w:tc>
        <w:tc>
          <w:tcPr>
            <w:tcW w:w="650" w:type="pct"/>
            <w:tcBorders>
              <w:top w:val="nil"/>
              <w:left w:val="nil"/>
              <w:bottom w:val="single" w:sz="4" w:space="0" w:color="A6A6A6"/>
              <w:right w:val="single" w:sz="4" w:space="0" w:color="A6A6A6"/>
            </w:tcBorders>
            <w:shd w:val="clear" w:color="000000" w:fill="DAEEF3"/>
            <w:noWrap/>
            <w:vAlign w:val="bottom"/>
            <w:hideMark/>
          </w:tcPr>
          <w:p w14:paraId="575E5A1B" w14:textId="3BFB000B"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51</w:t>
            </w:r>
          </w:p>
        </w:tc>
        <w:tc>
          <w:tcPr>
            <w:tcW w:w="641" w:type="pct"/>
            <w:tcBorders>
              <w:top w:val="nil"/>
              <w:left w:val="nil"/>
              <w:bottom w:val="single" w:sz="4" w:space="0" w:color="A6A6A6"/>
              <w:right w:val="single" w:sz="4" w:space="0" w:color="A6A6A6"/>
            </w:tcBorders>
            <w:shd w:val="clear" w:color="000000" w:fill="DAEEF3"/>
            <w:noWrap/>
            <w:vAlign w:val="bottom"/>
            <w:hideMark/>
          </w:tcPr>
          <w:p w14:paraId="59B3A984" w14:textId="7D4FA70F"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97</w:t>
            </w:r>
          </w:p>
        </w:tc>
        <w:tc>
          <w:tcPr>
            <w:tcW w:w="669" w:type="pct"/>
            <w:tcBorders>
              <w:top w:val="nil"/>
              <w:left w:val="nil"/>
              <w:bottom w:val="single" w:sz="4" w:space="0" w:color="A6A6A6"/>
              <w:right w:val="single" w:sz="4" w:space="0" w:color="A6A6A6"/>
            </w:tcBorders>
            <w:shd w:val="clear" w:color="000000" w:fill="DAEEF3"/>
            <w:noWrap/>
            <w:vAlign w:val="bottom"/>
            <w:hideMark/>
          </w:tcPr>
          <w:p w14:paraId="5C7B1E18" w14:textId="7B2459C3"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65</w:t>
            </w:r>
          </w:p>
        </w:tc>
        <w:tc>
          <w:tcPr>
            <w:tcW w:w="774" w:type="pct"/>
            <w:tcBorders>
              <w:top w:val="nil"/>
              <w:left w:val="nil"/>
              <w:bottom w:val="single" w:sz="4" w:space="0" w:color="A6A6A6"/>
              <w:right w:val="single" w:sz="4" w:space="0" w:color="A6A6A6"/>
            </w:tcBorders>
            <w:shd w:val="clear" w:color="000000" w:fill="DAEEF3"/>
            <w:noWrap/>
            <w:vAlign w:val="bottom"/>
            <w:hideMark/>
          </w:tcPr>
          <w:p w14:paraId="7A3E6332" w14:textId="2AA40789"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264</w:t>
            </w:r>
          </w:p>
        </w:tc>
      </w:tr>
      <w:tr w:rsidR="00501B39" w:rsidRPr="00501B39" w14:paraId="4FAB5757" w14:textId="77777777" w:rsidTr="00501B39">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0E964A0" w14:textId="71C1ED21"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74C62B2F"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1739AD7" w14:textId="6B1764AA"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240</w:t>
            </w:r>
          </w:p>
        </w:tc>
        <w:tc>
          <w:tcPr>
            <w:tcW w:w="650" w:type="pct"/>
            <w:tcBorders>
              <w:top w:val="nil"/>
              <w:left w:val="nil"/>
              <w:bottom w:val="single" w:sz="4" w:space="0" w:color="A6A6A6"/>
              <w:right w:val="single" w:sz="4" w:space="0" w:color="A6A6A6"/>
            </w:tcBorders>
            <w:shd w:val="clear" w:color="auto" w:fill="auto"/>
            <w:noWrap/>
            <w:vAlign w:val="bottom"/>
            <w:hideMark/>
          </w:tcPr>
          <w:p w14:paraId="7B08122D" w14:textId="24058B88"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76</w:t>
            </w:r>
          </w:p>
        </w:tc>
        <w:tc>
          <w:tcPr>
            <w:tcW w:w="641" w:type="pct"/>
            <w:tcBorders>
              <w:top w:val="nil"/>
              <w:left w:val="nil"/>
              <w:bottom w:val="single" w:sz="4" w:space="0" w:color="A6A6A6"/>
              <w:right w:val="single" w:sz="4" w:space="0" w:color="A6A6A6"/>
            </w:tcBorders>
            <w:shd w:val="clear" w:color="auto" w:fill="auto"/>
            <w:noWrap/>
            <w:vAlign w:val="bottom"/>
            <w:hideMark/>
          </w:tcPr>
          <w:p w14:paraId="7FAE5416" w14:textId="7942DBCC"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150</w:t>
            </w:r>
          </w:p>
        </w:tc>
        <w:tc>
          <w:tcPr>
            <w:tcW w:w="669" w:type="pct"/>
            <w:tcBorders>
              <w:top w:val="nil"/>
              <w:left w:val="nil"/>
              <w:bottom w:val="single" w:sz="4" w:space="0" w:color="A6A6A6"/>
              <w:right w:val="single" w:sz="4" w:space="0" w:color="A6A6A6"/>
            </w:tcBorders>
            <w:shd w:val="clear" w:color="auto" w:fill="auto"/>
            <w:noWrap/>
            <w:vAlign w:val="bottom"/>
            <w:hideMark/>
          </w:tcPr>
          <w:p w14:paraId="5DDCC70D" w14:textId="67CB8B8C"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53</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9CD2FAF" w14:textId="7AD66C75"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1.117</w:t>
            </w:r>
          </w:p>
        </w:tc>
      </w:tr>
      <w:tr w:rsidR="00501B39" w:rsidRPr="00501B39" w14:paraId="57B40CE2" w14:textId="77777777" w:rsidTr="00501B39">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B428DBA"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434412B4"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258E603B"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620E6CEE" w14:textId="4E69E96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163</w:t>
            </w:r>
          </w:p>
        </w:tc>
        <w:tc>
          <w:tcPr>
            <w:tcW w:w="641" w:type="pct"/>
            <w:tcBorders>
              <w:top w:val="nil"/>
              <w:left w:val="nil"/>
              <w:bottom w:val="single" w:sz="4" w:space="0" w:color="A6A6A6"/>
              <w:right w:val="single" w:sz="4" w:space="0" w:color="A6A6A6"/>
            </w:tcBorders>
            <w:shd w:val="clear" w:color="auto" w:fill="auto"/>
            <w:noWrap/>
            <w:vAlign w:val="bottom"/>
            <w:hideMark/>
          </w:tcPr>
          <w:p w14:paraId="5E75DAD3" w14:textId="3B3E86C0"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316</w:t>
            </w:r>
          </w:p>
        </w:tc>
        <w:tc>
          <w:tcPr>
            <w:tcW w:w="669" w:type="pct"/>
            <w:tcBorders>
              <w:top w:val="nil"/>
              <w:left w:val="nil"/>
              <w:bottom w:val="single" w:sz="4" w:space="0" w:color="A6A6A6"/>
              <w:right w:val="single" w:sz="4" w:space="0" w:color="A6A6A6"/>
            </w:tcBorders>
            <w:shd w:val="clear" w:color="auto" w:fill="auto"/>
            <w:noWrap/>
            <w:vAlign w:val="bottom"/>
            <w:hideMark/>
          </w:tcPr>
          <w:p w14:paraId="6A58ADDC" w14:textId="4E574639"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119</w:t>
            </w:r>
          </w:p>
        </w:tc>
        <w:tc>
          <w:tcPr>
            <w:tcW w:w="774" w:type="pct"/>
            <w:vMerge/>
            <w:tcBorders>
              <w:top w:val="nil"/>
              <w:left w:val="single" w:sz="4" w:space="0" w:color="A6A6A6"/>
              <w:bottom w:val="single" w:sz="4" w:space="0" w:color="A6A6A6"/>
              <w:right w:val="single" w:sz="4" w:space="0" w:color="A6A6A6"/>
            </w:tcBorders>
            <w:vAlign w:val="center"/>
            <w:hideMark/>
          </w:tcPr>
          <w:p w14:paraId="6712CFA0"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r>
      <w:tr w:rsidR="00501B39" w:rsidRPr="00501B39" w14:paraId="55AD77DE"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15F1930"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28560D2C"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08441672" w14:textId="4D4E8FDD"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69</w:t>
            </w:r>
          </w:p>
        </w:tc>
        <w:tc>
          <w:tcPr>
            <w:tcW w:w="650" w:type="pct"/>
            <w:tcBorders>
              <w:top w:val="nil"/>
              <w:left w:val="nil"/>
              <w:bottom w:val="single" w:sz="4" w:space="0" w:color="A6A6A6"/>
              <w:right w:val="single" w:sz="4" w:space="0" w:color="A6A6A6"/>
            </w:tcBorders>
            <w:shd w:val="clear" w:color="000000" w:fill="DAEEF3"/>
            <w:noWrap/>
            <w:vAlign w:val="bottom"/>
            <w:hideMark/>
          </w:tcPr>
          <w:p w14:paraId="371DD580" w14:textId="301564F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69</w:t>
            </w:r>
          </w:p>
        </w:tc>
        <w:tc>
          <w:tcPr>
            <w:tcW w:w="641" w:type="pct"/>
            <w:tcBorders>
              <w:top w:val="nil"/>
              <w:left w:val="nil"/>
              <w:bottom w:val="single" w:sz="4" w:space="0" w:color="A6A6A6"/>
              <w:right w:val="single" w:sz="4" w:space="0" w:color="A6A6A6"/>
            </w:tcBorders>
            <w:shd w:val="clear" w:color="000000" w:fill="DAEEF3"/>
            <w:noWrap/>
            <w:vAlign w:val="bottom"/>
            <w:hideMark/>
          </w:tcPr>
          <w:p w14:paraId="0E947149" w14:textId="05FED5A5"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144</w:t>
            </w:r>
          </w:p>
        </w:tc>
        <w:tc>
          <w:tcPr>
            <w:tcW w:w="669" w:type="pct"/>
            <w:tcBorders>
              <w:top w:val="nil"/>
              <w:left w:val="nil"/>
              <w:bottom w:val="single" w:sz="4" w:space="0" w:color="A6A6A6"/>
              <w:right w:val="single" w:sz="4" w:space="0" w:color="A6A6A6"/>
            </w:tcBorders>
            <w:shd w:val="clear" w:color="000000" w:fill="DAEEF3"/>
            <w:noWrap/>
            <w:vAlign w:val="bottom"/>
            <w:hideMark/>
          </w:tcPr>
          <w:p w14:paraId="6FCAB291" w14:textId="47FA9EE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71</w:t>
            </w:r>
          </w:p>
        </w:tc>
        <w:tc>
          <w:tcPr>
            <w:tcW w:w="774" w:type="pct"/>
            <w:tcBorders>
              <w:top w:val="nil"/>
              <w:left w:val="nil"/>
              <w:bottom w:val="single" w:sz="4" w:space="0" w:color="A6A6A6"/>
              <w:right w:val="single" w:sz="4" w:space="0" w:color="A6A6A6"/>
            </w:tcBorders>
            <w:shd w:val="clear" w:color="000000" w:fill="DAEEF3"/>
            <w:noWrap/>
            <w:vAlign w:val="bottom"/>
            <w:hideMark/>
          </w:tcPr>
          <w:p w14:paraId="4E315598" w14:textId="6D3D152E"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354</w:t>
            </w:r>
          </w:p>
        </w:tc>
      </w:tr>
      <w:tr w:rsidR="00501B39" w:rsidRPr="00501B39" w14:paraId="1BCA3DA2"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7ADC5CB5"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72DD7C85"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35FEE265" w14:textId="6CB57F64"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35</w:t>
            </w:r>
          </w:p>
        </w:tc>
        <w:tc>
          <w:tcPr>
            <w:tcW w:w="650" w:type="pct"/>
            <w:tcBorders>
              <w:top w:val="nil"/>
              <w:left w:val="nil"/>
              <w:bottom w:val="single" w:sz="4" w:space="0" w:color="A6A6A6"/>
              <w:right w:val="single" w:sz="4" w:space="0" w:color="A6A6A6"/>
            </w:tcBorders>
            <w:shd w:val="clear" w:color="auto" w:fill="auto"/>
            <w:noWrap/>
            <w:vAlign w:val="bottom"/>
            <w:hideMark/>
          </w:tcPr>
          <w:p w14:paraId="0E3FFBB6" w14:textId="3508E0D0"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auto" w:fill="auto"/>
            <w:noWrap/>
            <w:vAlign w:val="bottom"/>
            <w:hideMark/>
          </w:tcPr>
          <w:p w14:paraId="47A81F60" w14:textId="53A3186D"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67</w:t>
            </w:r>
          </w:p>
        </w:tc>
        <w:tc>
          <w:tcPr>
            <w:tcW w:w="669" w:type="pct"/>
            <w:tcBorders>
              <w:top w:val="nil"/>
              <w:left w:val="nil"/>
              <w:bottom w:val="single" w:sz="4" w:space="0" w:color="A6A6A6"/>
              <w:right w:val="single" w:sz="4" w:space="0" w:color="A6A6A6"/>
            </w:tcBorders>
            <w:shd w:val="clear" w:color="auto" w:fill="auto"/>
            <w:noWrap/>
            <w:vAlign w:val="bottom"/>
            <w:hideMark/>
          </w:tcPr>
          <w:p w14:paraId="17C890CD" w14:textId="46EA54AD"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42</w:t>
            </w:r>
          </w:p>
        </w:tc>
        <w:tc>
          <w:tcPr>
            <w:tcW w:w="774" w:type="pct"/>
            <w:tcBorders>
              <w:top w:val="nil"/>
              <w:left w:val="nil"/>
              <w:bottom w:val="single" w:sz="4" w:space="0" w:color="A6A6A6"/>
              <w:right w:val="single" w:sz="4" w:space="0" w:color="A6A6A6"/>
            </w:tcBorders>
            <w:shd w:val="clear" w:color="auto" w:fill="auto"/>
            <w:noWrap/>
            <w:vAlign w:val="bottom"/>
            <w:hideMark/>
          </w:tcPr>
          <w:p w14:paraId="0467C3AC" w14:textId="1461AAF3"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179</w:t>
            </w:r>
          </w:p>
        </w:tc>
      </w:tr>
      <w:tr w:rsidR="00501B39" w:rsidRPr="00501B39" w14:paraId="7E7DA74B" w14:textId="77777777" w:rsidTr="00501B39">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8AB2068"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1807043C"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03A2C17" w14:textId="364C2EA0"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408</w:t>
            </w:r>
          </w:p>
        </w:tc>
        <w:tc>
          <w:tcPr>
            <w:tcW w:w="650" w:type="pct"/>
            <w:tcBorders>
              <w:top w:val="nil"/>
              <w:left w:val="nil"/>
              <w:bottom w:val="single" w:sz="4" w:space="0" w:color="A6A6A6"/>
              <w:right w:val="single" w:sz="4" w:space="0" w:color="A6A6A6"/>
            </w:tcBorders>
            <w:shd w:val="clear" w:color="000000" w:fill="DAEEF3"/>
            <w:noWrap/>
            <w:vAlign w:val="bottom"/>
            <w:hideMark/>
          </w:tcPr>
          <w:p w14:paraId="32BA5456" w14:textId="1DB0F3AE"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61</w:t>
            </w:r>
          </w:p>
        </w:tc>
        <w:tc>
          <w:tcPr>
            <w:tcW w:w="641" w:type="pct"/>
            <w:tcBorders>
              <w:top w:val="nil"/>
              <w:left w:val="nil"/>
              <w:bottom w:val="single" w:sz="4" w:space="0" w:color="A6A6A6"/>
              <w:right w:val="single" w:sz="4" w:space="0" w:color="A6A6A6"/>
            </w:tcBorders>
            <w:shd w:val="clear" w:color="000000" w:fill="DAEEF3"/>
            <w:noWrap/>
            <w:vAlign w:val="bottom"/>
            <w:hideMark/>
          </w:tcPr>
          <w:p w14:paraId="314222E3" w14:textId="7B38DC1F"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115</w:t>
            </w:r>
          </w:p>
        </w:tc>
        <w:tc>
          <w:tcPr>
            <w:tcW w:w="669" w:type="pct"/>
            <w:tcBorders>
              <w:top w:val="nil"/>
              <w:left w:val="nil"/>
              <w:bottom w:val="single" w:sz="4" w:space="0" w:color="A6A6A6"/>
              <w:right w:val="single" w:sz="4" w:space="0" w:color="A6A6A6"/>
            </w:tcBorders>
            <w:shd w:val="clear" w:color="000000" w:fill="DAEEF3"/>
            <w:noWrap/>
            <w:vAlign w:val="bottom"/>
            <w:hideMark/>
          </w:tcPr>
          <w:p w14:paraId="5141286B" w14:textId="6CD716D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61</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BB8756D" w14:textId="3B86905B"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1.765</w:t>
            </w:r>
          </w:p>
        </w:tc>
      </w:tr>
      <w:tr w:rsidR="00501B39" w:rsidRPr="00501B39" w14:paraId="529FB787" w14:textId="77777777" w:rsidTr="00501B39">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3587DA23"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37C84E27"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1A6AF50E"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1447C71F" w14:textId="653C1B99"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347</w:t>
            </w:r>
          </w:p>
        </w:tc>
        <w:tc>
          <w:tcPr>
            <w:tcW w:w="641" w:type="pct"/>
            <w:tcBorders>
              <w:top w:val="nil"/>
              <w:left w:val="nil"/>
              <w:bottom w:val="single" w:sz="4" w:space="0" w:color="A6A6A6"/>
              <w:right w:val="single" w:sz="4" w:space="0" w:color="A6A6A6"/>
            </w:tcBorders>
            <w:shd w:val="clear" w:color="000000" w:fill="DAEEF3"/>
            <w:noWrap/>
            <w:vAlign w:val="bottom"/>
            <w:hideMark/>
          </w:tcPr>
          <w:p w14:paraId="20AEAA1C" w14:textId="4B10B903"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660</w:t>
            </w:r>
          </w:p>
        </w:tc>
        <w:tc>
          <w:tcPr>
            <w:tcW w:w="669" w:type="pct"/>
            <w:tcBorders>
              <w:top w:val="nil"/>
              <w:left w:val="nil"/>
              <w:bottom w:val="single" w:sz="4" w:space="0" w:color="A6A6A6"/>
              <w:right w:val="single" w:sz="4" w:space="0" w:color="A6A6A6"/>
            </w:tcBorders>
            <w:shd w:val="clear" w:color="000000" w:fill="DAEEF3"/>
            <w:noWrap/>
            <w:vAlign w:val="bottom"/>
            <w:hideMark/>
          </w:tcPr>
          <w:p w14:paraId="67C0B056" w14:textId="3AF7571F"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112</w:t>
            </w:r>
          </w:p>
        </w:tc>
        <w:tc>
          <w:tcPr>
            <w:tcW w:w="774" w:type="pct"/>
            <w:vMerge/>
            <w:tcBorders>
              <w:top w:val="nil"/>
              <w:left w:val="single" w:sz="4" w:space="0" w:color="A6A6A6"/>
              <w:bottom w:val="single" w:sz="4" w:space="0" w:color="A6A6A6"/>
              <w:right w:val="single" w:sz="4" w:space="0" w:color="A6A6A6"/>
            </w:tcBorders>
            <w:vAlign w:val="center"/>
            <w:hideMark/>
          </w:tcPr>
          <w:p w14:paraId="6639CDF9"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r>
      <w:tr w:rsidR="00501B39" w:rsidRPr="00501B39" w14:paraId="419EF4A3" w14:textId="77777777" w:rsidTr="00501B39">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450895D"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30B28E07"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CFF62D5" w14:textId="58301A93"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647</w:t>
            </w:r>
          </w:p>
        </w:tc>
        <w:tc>
          <w:tcPr>
            <w:tcW w:w="650" w:type="pct"/>
            <w:tcBorders>
              <w:top w:val="nil"/>
              <w:left w:val="nil"/>
              <w:bottom w:val="single" w:sz="4" w:space="0" w:color="A6A6A6"/>
              <w:right w:val="single" w:sz="4" w:space="0" w:color="A6A6A6"/>
            </w:tcBorders>
            <w:shd w:val="clear" w:color="auto" w:fill="auto"/>
            <w:noWrap/>
            <w:vAlign w:val="bottom"/>
            <w:hideMark/>
          </w:tcPr>
          <w:p w14:paraId="7C7F595F" w14:textId="4DEFC2BC"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604</w:t>
            </w:r>
          </w:p>
        </w:tc>
        <w:tc>
          <w:tcPr>
            <w:tcW w:w="641" w:type="pct"/>
            <w:tcBorders>
              <w:top w:val="nil"/>
              <w:left w:val="nil"/>
              <w:bottom w:val="single" w:sz="4" w:space="0" w:color="A6A6A6"/>
              <w:right w:val="single" w:sz="4" w:space="0" w:color="A6A6A6"/>
            </w:tcBorders>
            <w:shd w:val="clear" w:color="auto" w:fill="auto"/>
            <w:noWrap/>
            <w:vAlign w:val="bottom"/>
            <w:hideMark/>
          </w:tcPr>
          <w:p w14:paraId="3C94831B" w14:textId="017BEEB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1.180</w:t>
            </w:r>
          </w:p>
        </w:tc>
        <w:tc>
          <w:tcPr>
            <w:tcW w:w="669" w:type="pct"/>
            <w:tcBorders>
              <w:top w:val="nil"/>
              <w:left w:val="nil"/>
              <w:bottom w:val="single" w:sz="4" w:space="0" w:color="A6A6A6"/>
              <w:right w:val="single" w:sz="4" w:space="0" w:color="A6A6A6"/>
            </w:tcBorders>
            <w:shd w:val="clear" w:color="auto" w:fill="auto"/>
            <w:noWrap/>
            <w:vAlign w:val="bottom"/>
            <w:hideMark/>
          </w:tcPr>
          <w:p w14:paraId="2876645F" w14:textId="204A3DEB"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248</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0F567E0" w14:textId="48B136DE"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2.833</w:t>
            </w:r>
          </w:p>
        </w:tc>
      </w:tr>
      <w:tr w:rsidR="00501B39" w:rsidRPr="00501B39" w14:paraId="7D215714" w14:textId="77777777" w:rsidTr="00501B39">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A1BD926"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96648AA"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13FE9500"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28A6E26A" w14:textId="06F3C67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43</w:t>
            </w:r>
          </w:p>
        </w:tc>
        <w:tc>
          <w:tcPr>
            <w:tcW w:w="641" w:type="pct"/>
            <w:tcBorders>
              <w:top w:val="nil"/>
              <w:left w:val="nil"/>
              <w:bottom w:val="single" w:sz="4" w:space="0" w:color="A6A6A6"/>
              <w:right w:val="single" w:sz="4" w:space="0" w:color="A6A6A6"/>
            </w:tcBorders>
            <w:shd w:val="clear" w:color="auto" w:fill="auto"/>
            <w:noWrap/>
            <w:vAlign w:val="bottom"/>
            <w:hideMark/>
          </w:tcPr>
          <w:p w14:paraId="2548C5F1" w14:textId="2340AF3E"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86</w:t>
            </w:r>
          </w:p>
        </w:tc>
        <w:tc>
          <w:tcPr>
            <w:tcW w:w="669" w:type="pct"/>
            <w:tcBorders>
              <w:top w:val="nil"/>
              <w:left w:val="nil"/>
              <w:bottom w:val="single" w:sz="4" w:space="0" w:color="A6A6A6"/>
              <w:right w:val="single" w:sz="4" w:space="0" w:color="A6A6A6"/>
            </w:tcBorders>
            <w:shd w:val="clear" w:color="auto" w:fill="auto"/>
            <w:noWrap/>
            <w:vAlign w:val="bottom"/>
            <w:hideMark/>
          </w:tcPr>
          <w:p w14:paraId="73DE6253" w14:textId="381BE341"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25</w:t>
            </w:r>
          </w:p>
        </w:tc>
        <w:tc>
          <w:tcPr>
            <w:tcW w:w="774" w:type="pct"/>
            <w:vMerge/>
            <w:tcBorders>
              <w:top w:val="nil"/>
              <w:left w:val="single" w:sz="4" w:space="0" w:color="A6A6A6"/>
              <w:bottom w:val="single" w:sz="4" w:space="0" w:color="A6A6A6"/>
              <w:right w:val="single" w:sz="4" w:space="0" w:color="A6A6A6"/>
            </w:tcBorders>
            <w:vAlign w:val="center"/>
            <w:hideMark/>
          </w:tcPr>
          <w:p w14:paraId="356EF7B3"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r>
      <w:tr w:rsidR="00501B39" w:rsidRPr="00501B39" w14:paraId="1648362B"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3169E4B"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15C358D3"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02334544" w14:textId="4F757B9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78</w:t>
            </w:r>
          </w:p>
        </w:tc>
        <w:tc>
          <w:tcPr>
            <w:tcW w:w="650" w:type="pct"/>
            <w:tcBorders>
              <w:top w:val="nil"/>
              <w:left w:val="nil"/>
              <w:bottom w:val="single" w:sz="4" w:space="0" w:color="A6A6A6"/>
              <w:right w:val="single" w:sz="4" w:space="0" w:color="A6A6A6"/>
            </w:tcBorders>
            <w:shd w:val="clear" w:color="000000" w:fill="DAEEF3"/>
            <w:noWrap/>
            <w:vAlign w:val="bottom"/>
            <w:hideMark/>
          </w:tcPr>
          <w:p w14:paraId="03F4E513" w14:textId="1A709A2C"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78</w:t>
            </w:r>
          </w:p>
        </w:tc>
        <w:tc>
          <w:tcPr>
            <w:tcW w:w="641" w:type="pct"/>
            <w:tcBorders>
              <w:top w:val="nil"/>
              <w:left w:val="nil"/>
              <w:bottom w:val="single" w:sz="4" w:space="0" w:color="A6A6A6"/>
              <w:right w:val="single" w:sz="4" w:space="0" w:color="A6A6A6"/>
            </w:tcBorders>
            <w:shd w:val="clear" w:color="000000" w:fill="DAEEF3"/>
            <w:noWrap/>
            <w:vAlign w:val="bottom"/>
            <w:hideMark/>
          </w:tcPr>
          <w:p w14:paraId="6504B330" w14:textId="1B71461B"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157</w:t>
            </w:r>
          </w:p>
        </w:tc>
        <w:tc>
          <w:tcPr>
            <w:tcW w:w="669" w:type="pct"/>
            <w:tcBorders>
              <w:top w:val="nil"/>
              <w:left w:val="nil"/>
              <w:bottom w:val="single" w:sz="4" w:space="0" w:color="A6A6A6"/>
              <w:right w:val="single" w:sz="4" w:space="0" w:color="A6A6A6"/>
            </w:tcBorders>
            <w:shd w:val="clear" w:color="000000" w:fill="DAEEF3"/>
            <w:noWrap/>
            <w:vAlign w:val="bottom"/>
            <w:hideMark/>
          </w:tcPr>
          <w:p w14:paraId="005B2C7F" w14:textId="5655767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59</w:t>
            </w:r>
          </w:p>
        </w:tc>
        <w:tc>
          <w:tcPr>
            <w:tcW w:w="774" w:type="pct"/>
            <w:tcBorders>
              <w:top w:val="nil"/>
              <w:left w:val="nil"/>
              <w:bottom w:val="single" w:sz="4" w:space="0" w:color="A6A6A6"/>
              <w:right w:val="single" w:sz="4" w:space="0" w:color="A6A6A6"/>
            </w:tcBorders>
            <w:shd w:val="clear" w:color="000000" w:fill="DAEEF3"/>
            <w:noWrap/>
            <w:vAlign w:val="bottom"/>
            <w:hideMark/>
          </w:tcPr>
          <w:p w14:paraId="44C6B630" w14:textId="6B6A1F9C"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371</w:t>
            </w:r>
          </w:p>
        </w:tc>
      </w:tr>
      <w:tr w:rsidR="00501B39" w:rsidRPr="00501B39" w14:paraId="3981FB73"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6B52D29B"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Ñuble</w:t>
            </w:r>
          </w:p>
        </w:tc>
        <w:tc>
          <w:tcPr>
            <w:tcW w:w="896" w:type="pct"/>
            <w:tcBorders>
              <w:top w:val="nil"/>
              <w:left w:val="nil"/>
              <w:bottom w:val="single" w:sz="4" w:space="0" w:color="A6A6A6"/>
              <w:right w:val="single" w:sz="4" w:space="0" w:color="A6A6A6"/>
            </w:tcBorders>
            <w:shd w:val="clear" w:color="000000" w:fill="FFFFFF"/>
            <w:noWrap/>
            <w:vAlign w:val="bottom"/>
            <w:hideMark/>
          </w:tcPr>
          <w:p w14:paraId="63666CFB"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Marina del Sol Chillán</w:t>
            </w:r>
          </w:p>
        </w:tc>
        <w:tc>
          <w:tcPr>
            <w:tcW w:w="752" w:type="pct"/>
            <w:tcBorders>
              <w:top w:val="nil"/>
              <w:left w:val="nil"/>
              <w:bottom w:val="nil"/>
              <w:right w:val="single" w:sz="4" w:space="0" w:color="A6A6A6"/>
            </w:tcBorders>
            <w:shd w:val="clear" w:color="000000" w:fill="FFFFFF"/>
            <w:noWrap/>
            <w:vAlign w:val="bottom"/>
            <w:hideMark/>
          </w:tcPr>
          <w:p w14:paraId="6B6FCFF1" w14:textId="2B56B718"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53</w:t>
            </w:r>
          </w:p>
        </w:tc>
        <w:tc>
          <w:tcPr>
            <w:tcW w:w="650" w:type="pct"/>
            <w:tcBorders>
              <w:top w:val="nil"/>
              <w:left w:val="nil"/>
              <w:bottom w:val="single" w:sz="4" w:space="0" w:color="A6A6A6"/>
              <w:right w:val="single" w:sz="4" w:space="0" w:color="A6A6A6"/>
            </w:tcBorders>
            <w:shd w:val="clear" w:color="000000" w:fill="FFFFFF"/>
            <w:noWrap/>
            <w:vAlign w:val="bottom"/>
            <w:hideMark/>
          </w:tcPr>
          <w:p w14:paraId="3B894CEF" w14:textId="71CEAB7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53</w:t>
            </w:r>
          </w:p>
        </w:tc>
        <w:tc>
          <w:tcPr>
            <w:tcW w:w="641" w:type="pct"/>
            <w:tcBorders>
              <w:top w:val="nil"/>
              <w:left w:val="nil"/>
              <w:bottom w:val="single" w:sz="4" w:space="0" w:color="A6A6A6"/>
              <w:right w:val="single" w:sz="4" w:space="0" w:color="A6A6A6"/>
            </w:tcBorders>
            <w:shd w:val="clear" w:color="000000" w:fill="FFFFFF"/>
            <w:noWrap/>
            <w:vAlign w:val="bottom"/>
            <w:hideMark/>
          </w:tcPr>
          <w:p w14:paraId="1D593462" w14:textId="6C2177B4"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100</w:t>
            </w:r>
          </w:p>
        </w:tc>
        <w:tc>
          <w:tcPr>
            <w:tcW w:w="669" w:type="pct"/>
            <w:tcBorders>
              <w:top w:val="nil"/>
              <w:left w:val="nil"/>
              <w:bottom w:val="single" w:sz="4" w:space="0" w:color="A6A6A6"/>
              <w:right w:val="single" w:sz="4" w:space="0" w:color="A6A6A6"/>
            </w:tcBorders>
            <w:shd w:val="clear" w:color="000000" w:fill="FFFFFF"/>
            <w:noWrap/>
            <w:vAlign w:val="bottom"/>
            <w:hideMark/>
          </w:tcPr>
          <w:p w14:paraId="023B58FD" w14:textId="4A14304F"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69</w:t>
            </w:r>
          </w:p>
        </w:tc>
        <w:tc>
          <w:tcPr>
            <w:tcW w:w="774" w:type="pct"/>
            <w:tcBorders>
              <w:top w:val="nil"/>
              <w:left w:val="nil"/>
              <w:bottom w:val="nil"/>
              <w:right w:val="single" w:sz="4" w:space="0" w:color="A6A6A6"/>
            </w:tcBorders>
            <w:shd w:val="clear" w:color="000000" w:fill="FFFFFF"/>
            <w:noWrap/>
            <w:vAlign w:val="bottom"/>
            <w:hideMark/>
          </w:tcPr>
          <w:p w14:paraId="39D19D07" w14:textId="00912824"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275</w:t>
            </w:r>
          </w:p>
        </w:tc>
      </w:tr>
      <w:tr w:rsidR="00501B39" w:rsidRPr="00501B39" w14:paraId="2807E5E7" w14:textId="77777777" w:rsidTr="00501B39">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A983674" w14:textId="5BBDAD3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Del Bío Bío</w:t>
            </w:r>
          </w:p>
        </w:tc>
        <w:tc>
          <w:tcPr>
            <w:tcW w:w="896" w:type="pct"/>
            <w:tcBorders>
              <w:top w:val="nil"/>
              <w:left w:val="nil"/>
              <w:bottom w:val="single" w:sz="4" w:space="0" w:color="A6A6A6"/>
              <w:right w:val="single" w:sz="4" w:space="0" w:color="A6A6A6"/>
            </w:tcBorders>
            <w:shd w:val="clear" w:color="000000" w:fill="DAEEF3"/>
            <w:noWrap/>
            <w:vAlign w:val="bottom"/>
            <w:hideMark/>
          </w:tcPr>
          <w:p w14:paraId="4C6DEB83"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Marina de Sol Talcahuano</w:t>
            </w:r>
          </w:p>
        </w:tc>
        <w:tc>
          <w:tcPr>
            <w:tcW w:w="752"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2FF0E598" w14:textId="39AE655A"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291</w:t>
            </w:r>
          </w:p>
        </w:tc>
        <w:tc>
          <w:tcPr>
            <w:tcW w:w="650" w:type="pct"/>
            <w:tcBorders>
              <w:top w:val="nil"/>
              <w:left w:val="nil"/>
              <w:bottom w:val="single" w:sz="4" w:space="0" w:color="A6A6A6"/>
              <w:right w:val="single" w:sz="4" w:space="0" w:color="A6A6A6"/>
            </w:tcBorders>
            <w:shd w:val="clear" w:color="000000" w:fill="DAEEF3"/>
            <w:noWrap/>
            <w:vAlign w:val="bottom"/>
            <w:hideMark/>
          </w:tcPr>
          <w:p w14:paraId="47A4CC5D" w14:textId="42C0FB4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254</w:t>
            </w:r>
          </w:p>
        </w:tc>
        <w:tc>
          <w:tcPr>
            <w:tcW w:w="641" w:type="pct"/>
            <w:tcBorders>
              <w:top w:val="nil"/>
              <w:left w:val="nil"/>
              <w:bottom w:val="single" w:sz="4" w:space="0" w:color="A6A6A6"/>
              <w:right w:val="single" w:sz="4" w:space="0" w:color="A6A6A6"/>
            </w:tcBorders>
            <w:shd w:val="clear" w:color="000000" w:fill="DAEEF3"/>
            <w:noWrap/>
            <w:vAlign w:val="bottom"/>
            <w:hideMark/>
          </w:tcPr>
          <w:p w14:paraId="1840E4F4" w14:textId="7C67878A"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516</w:t>
            </w:r>
          </w:p>
        </w:tc>
        <w:tc>
          <w:tcPr>
            <w:tcW w:w="669" w:type="pct"/>
            <w:tcBorders>
              <w:top w:val="nil"/>
              <w:left w:val="nil"/>
              <w:bottom w:val="single" w:sz="4" w:space="0" w:color="A6A6A6"/>
              <w:right w:val="single" w:sz="4" w:space="0" w:color="A6A6A6"/>
            </w:tcBorders>
            <w:shd w:val="clear" w:color="000000" w:fill="DAEEF3"/>
            <w:noWrap/>
            <w:vAlign w:val="bottom"/>
            <w:hideMark/>
          </w:tcPr>
          <w:p w14:paraId="0C9C1DF7" w14:textId="4B297503"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216</w:t>
            </w:r>
          </w:p>
        </w:tc>
        <w:tc>
          <w:tcPr>
            <w:tcW w:w="774"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C363E7B" w14:textId="50946825"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1.422</w:t>
            </w:r>
          </w:p>
        </w:tc>
      </w:tr>
      <w:tr w:rsidR="00501B39" w:rsidRPr="00501B39" w14:paraId="6902C79F" w14:textId="77777777" w:rsidTr="00501B39">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20B9400"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2139AFF9"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Casino Gran Los Ángeles</w:t>
            </w:r>
          </w:p>
        </w:tc>
        <w:tc>
          <w:tcPr>
            <w:tcW w:w="752" w:type="pct"/>
            <w:vMerge/>
            <w:tcBorders>
              <w:top w:val="single" w:sz="4" w:space="0" w:color="A6A6A6"/>
              <w:left w:val="single" w:sz="4" w:space="0" w:color="A6A6A6"/>
              <w:bottom w:val="single" w:sz="4" w:space="0" w:color="A6A6A6"/>
              <w:right w:val="single" w:sz="4" w:space="0" w:color="A6A6A6"/>
            </w:tcBorders>
            <w:vAlign w:val="center"/>
            <w:hideMark/>
          </w:tcPr>
          <w:p w14:paraId="3D20B37B"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2A924F39" w14:textId="17CD237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37</w:t>
            </w:r>
          </w:p>
        </w:tc>
        <w:tc>
          <w:tcPr>
            <w:tcW w:w="641" w:type="pct"/>
            <w:tcBorders>
              <w:top w:val="nil"/>
              <w:left w:val="nil"/>
              <w:bottom w:val="single" w:sz="4" w:space="0" w:color="A6A6A6"/>
              <w:right w:val="single" w:sz="4" w:space="0" w:color="A6A6A6"/>
            </w:tcBorders>
            <w:shd w:val="clear" w:color="000000" w:fill="DAEEF3"/>
            <w:noWrap/>
            <w:vAlign w:val="bottom"/>
            <w:hideMark/>
          </w:tcPr>
          <w:p w14:paraId="49F619DE" w14:textId="2152F719"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72</w:t>
            </w:r>
          </w:p>
        </w:tc>
        <w:tc>
          <w:tcPr>
            <w:tcW w:w="669" w:type="pct"/>
            <w:tcBorders>
              <w:top w:val="nil"/>
              <w:left w:val="nil"/>
              <w:bottom w:val="single" w:sz="4" w:space="0" w:color="A6A6A6"/>
              <w:right w:val="single" w:sz="4" w:space="0" w:color="A6A6A6"/>
            </w:tcBorders>
            <w:shd w:val="clear" w:color="000000" w:fill="DAEEF3"/>
            <w:noWrap/>
            <w:vAlign w:val="bottom"/>
            <w:hideMark/>
          </w:tcPr>
          <w:p w14:paraId="014B4387" w14:textId="148F383C"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35</w:t>
            </w:r>
          </w:p>
        </w:tc>
        <w:tc>
          <w:tcPr>
            <w:tcW w:w="774" w:type="pct"/>
            <w:vMerge/>
            <w:tcBorders>
              <w:top w:val="single" w:sz="4" w:space="0" w:color="A6A6A6"/>
              <w:left w:val="single" w:sz="4" w:space="0" w:color="A6A6A6"/>
              <w:bottom w:val="single" w:sz="4" w:space="0" w:color="A6A6A6"/>
              <w:right w:val="single" w:sz="4" w:space="0" w:color="A6A6A6"/>
            </w:tcBorders>
            <w:vAlign w:val="center"/>
            <w:hideMark/>
          </w:tcPr>
          <w:p w14:paraId="3F6A3868"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r>
      <w:tr w:rsidR="00501B39" w:rsidRPr="00501B39" w14:paraId="54DDD0A7"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AB0FBE6" w14:textId="556D22D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FFFFFF"/>
            <w:noWrap/>
            <w:vAlign w:val="bottom"/>
            <w:hideMark/>
          </w:tcPr>
          <w:p w14:paraId="62BC77ED"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FFFFFF"/>
            <w:noWrap/>
            <w:vAlign w:val="bottom"/>
            <w:hideMark/>
          </w:tcPr>
          <w:p w14:paraId="7351A2F9" w14:textId="154E8F8E"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139</w:t>
            </w:r>
          </w:p>
        </w:tc>
        <w:tc>
          <w:tcPr>
            <w:tcW w:w="650" w:type="pct"/>
            <w:tcBorders>
              <w:top w:val="nil"/>
              <w:left w:val="nil"/>
              <w:bottom w:val="single" w:sz="4" w:space="0" w:color="A6A6A6"/>
              <w:right w:val="single" w:sz="4" w:space="0" w:color="A6A6A6"/>
            </w:tcBorders>
            <w:shd w:val="clear" w:color="000000" w:fill="FFFFFF"/>
            <w:noWrap/>
            <w:vAlign w:val="bottom"/>
            <w:hideMark/>
          </w:tcPr>
          <w:p w14:paraId="1DE62F88" w14:textId="6D12EBAC"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139</w:t>
            </w:r>
          </w:p>
        </w:tc>
        <w:tc>
          <w:tcPr>
            <w:tcW w:w="641" w:type="pct"/>
            <w:tcBorders>
              <w:top w:val="nil"/>
              <w:left w:val="nil"/>
              <w:bottom w:val="single" w:sz="4" w:space="0" w:color="A6A6A6"/>
              <w:right w:val="single" w:sz="4" w:space="0" w:color="A6A6A6"/>
            </w:tcBorders>
            <w:shd w:val="clear" w:color="000000" w:fill="FFFFFF"/>
            <w:noWrap/>
            <w:vAlign w:val="bottom"/>
            <w:hideMark/>
          </w:tcPr>
          <w:p w14:paraId="22BA3EAA" w14:textId="2703DBC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275</w:t>
            </w:r>
          </w:p>
        </w:tc>
        <w:tc>
          <w:tcPr>
            <w:tcW w:w="669" w:type="pct"/>
            <w:tcBorders>
              <w:top w:val="nil"/>
              <w:left w:val="nil"/>
              <w:bottom w:val="single" w:sz="4" w:space="0" w:color="A6A6A6"/>
              <w:right w:val="single" w:sz="4" w:space="0" w:color="A6A6A6"/>
            </w:tcBorders>
            <w:shd w:val="clear" w:color="000000" w:fill="FFFFFF"/>
            <w:noWrap/>
            <w:vAlign w:val="bottom"/>
            <w:hideMark/>
          </w:tcPr>
          <w:p w14:paraId="5E02B375" w14:textId="0CF5BEF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113</w:t>
            </w:r>
          </w:p>
        </w:tc>
        <w:tc>
          <w:tcPr>
            <w:tcW w:w="774" w:type="pct"/>
            <w:tcBorders>
              <w:top w:val="nil"/>
              <w:left w:val="nil"/>
              <w:bottom w:val="single" w:sz="4" w:space="0" w:color="A6A6A6"/>
              <w:right w:val="single" w:sz="4" w:space="0" w:color="A6A6A6"/>
            </w:tcBorders>
            <w:shd w:val="clear" w:color="000000" w:fill="FFFFFF"/>
            <w:noWrap/>
            <w:vAlign w:val="bottom"/>
            <w:hideMark/>
          </w:tcPr>
          <w:p w14:paraId="28AB7615" w14:textId="1C015FED"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665</w:t>
            </w:r>
          </w:p>
        </w:tc>
      </w:tr>
      <w:tr w:rsidR="00501B39" w:rsidRPr="00501B39" w14:paraId="2F6142DC"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C9A8C61"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DAEEF3"/>
            <w:noWrap/>
            <w:vAlign w:val="bottom"/>
            <w:hideMark/>
          </w:tcPr>
          <w:p w14:paraId="30084CCA"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000000" w:fill="DAEEF3"/>
            <w:noWrap/>
            <w:vAlign w:val="bottom"/>
            <w:hideMark/>
          </w:tcPr>
          <w:p w14:paraId="4976BC45" w14:textId="0754B091"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89</w:t>
            </w:r>
          </w:p>
        </w:tc>
        <w:tc>
          <w:tcPr>
            <w:tcW w:w="650" w:type="pct"/>
            <w:tcBorders>
              <w:top w:val="nil"/>
              <w:left w:val="nil"/>
              <w:bottom w:val="single" w:sz="4" w:space="0" w:color="A6A6A6"/>
              <w:right w:val="single" w:sz="4" w:space="0" w:color="A6A6A6"/>
            </w:tcBorders>
            <w:shd w:val="clear" w:color="000000" w:fill="DAEEF3"/>
            <w:noWrap/>
            <w:vAlign w:val="bottom"/>
            <w:hideMark/>
          </w:tcPr>
          <w:p w14:paraId="6B218991" w14:textId="2A28D1E9"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89</w:t>
            </w:r>
          </w:p>
        </w:tc>
        <w:tc>
          <w:tcPr>
            <w:tcW w:w="641" w:type="pct"/>
            <w:tcBorders>
              <w:top w:val="nil"/>
              <w:left w:val="nil"/>
              <w:bottom w:val="single" w:sz="4" w:space="0" w:color="A6A6A6"/>
              <w:right w:val="single" w:sz="4" w:space="0" w:color="A6A6A6"/>
            </w:tcBorders>
            <w:shd w:val="clear" w:color="000000" w:fill="DAEEF3"/>
            <w:noWrap/>
            <w:vAlign w:val="bottom"/>
            <w:hideMark/>
          </w:tcPr>
          <w:p w14:paraId="00A76C1A" w14:textId="3C3B871E"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174</w:t>
            </w:r>
          </w:p>
        </w:tc>
        <w:tc>
          <w:tcPr>
            <w:tcW w:w="669" w:type="pct"/>
            <w:tcBorders>
              <w:top w:val="nil"/>
              <w:left w:val="nil"/>
              <w:bottom w:val="single" w:sz="4" w:space="0" w:color="A6A6A6"/>
              <w:right w:val="single" w:sz="4" w:space="0" w:color="A6A6A6"/>
            </w:tcBorders>
            <w:shd w:val="clear" w:color="000000" w:fill="DAEEF3"/>
            <w:noWrap/>
            <w:vAlign w:val="bottom"/>
            <w:hideMark/>
          </w:tcPr>
          <w:p w14:paraId="31EACEA1" w14:textId="7A83949B"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78</w:t>
            </w:r>
          </w:p>
        </w:tc>
        <w:tc>
          <w:tcPr>
            <w:tcW w:w="774" w:type="pct"/>
            <w:tcBorders>
              <w:top w:val="nil"/>
              <w:left w:val="nil"/>
              <w:bottom w:val="single" w:sz="4" w:space="0" w:color="A6A6A6"/>
              <w:right w:val="single" w:sz="4" w:space="0" w:color="A6A6A6"/>
            </w:tcBorders>
            <w:shd w:val="clear" w:color="000000" w:fill="DAEEF3"/>
            <w:noWrap/>
            <w:vAlign w:val="bottom"/>
            <w:hideMark/>
          </w:tcPr>
          <w:p w14:paraId="1805BE46" w14:textId="160920EA"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430</w:t>
            </w:r>
          </w:p>
        </w:tc>
      </w:tr>
      <w:tr w:rsidR="00501B39" w:rsidRPr="00501B39" w14:paraId="35C288CA" w14:textId="77777777" w:rsidTr="00501B39">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414EAF53"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FFFFFF"/>
            <w:noWrap/>
            <w:vAlign w:val="bottom"/>
            <w:hideMark/>
          </w:tcPr>
          <w:p w14:paraId="02A8EA98"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253C8683" w14:textId="7C981800"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99</w:t>
            </w:r>
          </w:p>
        </w:tc>
        <w:tc>
          <w:tcPr>
            <w:tcW w:w="650" w:type="pct"/>
            <w:tcBorders>
              <w:top w:val="nil"/>
              <w:left w:val="nil"/>
              <w:bottom w:val="single" w:sz="4" w:space="0" w:color="A6A6A6"/>
              <w:right w:val="single" w:sz="4" w:space="0" w:color="A6A6A6"/>
            </w:tcBorders>
            <w:shd w:val="clear" w:color="000000" w:fill="FFFFFF"/>
            <w:noWrap/>
            <w:vAlign w:val="bottom"/>
            <w:hideMark/>
          </w:tcPr>
          <w:p w14:paraId="1E011966" w14:textId="60698639"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63</w:t>
            </w:r>
          </w:p>
        </w:tc>
        <w:tc>
          <w:tcPr>
            <w:tcW w:w="641" w:type="pct"/>
            <w:tcBorders>
              <w:top w:val="nil"/>
              <w:left w:val="nil"/>
              <w:bottom w:val="single" w:sz="4" w:space="0" w:color="A6A6A6"/>
              <w:right w:val="single" w:sz="4" w:space="0" w:color="A6A6A6"/>
            </w:tcBorders>
            <w:shd w:val="clear" w:color="000000" w:fill="FFFFFF"/>
            <w:noWrap/>
            <w:vAlign w:val="bottom"/>
            <w:hideMark/>
          </w:tcPr>
          <w:p w14:paraId="2B382550" w14:textId="380522CD"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128</w:t>
            </w:r>
          </w:p>
        </w:tc>
        <w:tc>
          <w:tcPr>
            <w:tcW w:w="669" w:type="pct"/>
            <w:tcBorders>
              <w:top w:val="nil"/>
              <w:left w:val="nil"/>
              <w:bottom w:val="single" w:sz="4" w:space="0" w:color="A6A6A6"/>
              <w:right w:val="single" w:sz="4" w:space="0" w:color="A6A6A6"/>
            </w:tcBorders>
            <w:shd w:val="clear" w:color="000000" w:fill="FFFFFF"/>
            <w:noWrap/>
            <w:vAlign w:val="bottom"/>
            <w:hideMark/>
          </w:tcPr>
          <w:p w14:paraId="23FC3DF0" w14:textId="15D7497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59</w:t>
            </w:r>
          </w:p>
        </w:tc>
        <w:tc>
          <w:tcPr>
            <w:tcW w:w="774"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1EE0EBCB" w14:textId="6E1F7B30"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478</w:t>
            </w:r>
          </w:p>
        </w:tc>
      </w:tr>
      <w:tr w:rsidR="00501B39" w:rsidRPr="00501B39" w14:paraId="7EBA160B" w14:textId="77777777" w:rsidTr="00501B39">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3067026"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FFFFFF"/>
            <w:noWrap/>
            <w:vAlign w:val="bottom"/>
            <w:hideMark/>
          </w:tcPr>
          <w:p w14:paraId="29090F37"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5B99674E"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FFFFFF"/>
            <w:noWrap/>
            <w:vAlign w:val="bottom"/>
            <w:hideMark/>
          </w:tcPr>
          <w:p w14:paraId="271D0044" w14:textId="68A9D7F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36</w:t>
            </w:r>
          </w:p>
        </w:tc>
        <w:tc>
          <w:tcPr>
            <w:tcW w:w="641" w:type="pct"/>
            <w:tcBorders>
              <w:top w:val="nil"/>
              <w:left w:val="nil"/>
              <w:bottom w:val="single" w:sz="4" w:space="0" w:color="A6A6A6"/>
              <w:right w:val="single" w:sz="4" w:space="0" w:color="A6A6A6"/>
            </w:tcBorders>
            <w:shd w:val="clear" w:color="000000" w:fill="FFFFFF"/>
            <w:noWrap/>
            <w:vAlign w:val="bottom"/>
            <w:hideMark/>
          </w:tcPr>
          <w:p w14:paraId="1E9FFDE2" w14:textId="44100B7F"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69</w:t>
            </w:r>
          </w:p>
        </w:tc>
        <w:tc>
          <w:tcPr>
            <w:tcW w:w="669" w:type="pct"/>
            <w:tcBorders>
              <w:top w:val="nil"/>
              <w:left w:val="nil"/>
              <w:bottom w:val="single" w:sz="4" w:space="0" w:color="A6A6A6"/>
              <w:right w:val="single" w:sz="4" w:space="0" w:color="A6A6A6"/>
            </w:tcBorders>
            <w:shd w:val="clear" w:color="000000" w:fill="FFFFFF"/>
            <w:noWrap/>
            <w:vAlign w:val="bottom"/>
            <w:hideMark/>
          </w:tcPr>
          <w:p w14:paraId="7ADB7E05" w14:textId="2E1891AD"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23</w:t>
            </w:r>
          </w:p>
        </w:tc>
        <w:tc>
          <w:tcPr>
            <w:tcW w:w="774" w:type="pct"/>
            <w:vMerge/>
            <w:tcBorders>
              <w:top w:val="nil"/>
              <w:left w:val="single" w:sz="4" w:space="0" w:color="A6A6A6"/>
              <w:bottom w:val="single" w:sz="4" w:space="0" w:color="A6A6A6"/>
              <w:right w:val="single" w:sz="4" w:space="0" w:color="A6A6A6"/>
            </w:tcBorders>
            <w:vAlign w:val="center"/>
            <w:hideMark/>
          </w:tcPr>
          <w:p w14:paraId="517E8B7D"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p>
        </w:tc>
      </w:tr>
      <w:tr w:rsidR="00501B39" w:rsidRPr="00501B39" w14:paraId="2B468C22"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3ECA9D1"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000000" w:fill="DAEEF3"/>
            <w:noWrap/>
            <w:vAlign w:val="bottom"/>
            <w:hideMark/>
          </w:tcPr>
          <w:p w14:paraId="693BA0A6"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000000" w:fill="DAEEF3"/>
            <w:noWrap/>
            <w:vAlign w:val="bottom"/>
            <w:hideMark/>
          </w:tcPr>
          <w:p w14:paraId="2F8EE576" w14:textId="3AC1B21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32</w:t>
            </w:r>
          </w:p>
        </w:tc>
        <w:tc>
          <w:tcPr>
            <w:tcW w:w="650" w:type="pct"/>
            <w:tcBorders>
              <w:top w:val="nil"/>
              <w:left w:val="nil"/>
              <w:bottom w:val="single" w:sz="4" w:space="0" w:color="A6A6A6"/>
              <w:right w:val="single" w:sz="4" w:space="0" w:color="A6A6A6"/>
            </w:tcBorders>
            <w:shd w:val="clear" w:color="000000" w:fill="DAEEF3"/>
            <w:noWrap/>
            <w:vAlign w:val="bottom"/>
            <w:hideMark/>
          </w:tcPr>
          <w:p w14:paraId="18059B96" w14:textId="46E725F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000000" w:fill="DAEEF3"/>
            <w:noWrap/>
            <w:vAlign w:val="bottom"/>
            <w:hideMark/>
          </w:tcPr>
          <w:p w14:paraId="2A2E9A6B" w14:textId="4D9C2293"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60</w:t>
            </w:r>
          </w:p>
        </w:tc>
        <w:tc>
          <w:tcPr>
            <w:tcW w:w="669" w:type="pct"/>
            <w:tcBorders>
              <w:top w:val="nil"/>
              <w:left w:val="nil"/>
              <w:bottom w:val="single" w:sz="4" w:space="0" w:color="A6A6A6"/>
              <w:right w:val="single" w:sz="4" w:space="0" w:color="A6A6A6"/>
            </w:tcBorders>
            <w:shd w:val="clear" w:color="000000" w:fill="DAEEF3"/>
            <w:noWrap/>
            <w:vAlign w:val="bottom"/>
            <w:hideMark/>
          </w:tcPr>
          <w:p w14:paraId="58E6B4F0" w14:textId="39902BE6"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28</w:t>
            </w:r>
          </w:p>
        </w:tc>
        <w:tc>
          <w:tcPr>
            <w:tcW w:w="774" w:type="pct"/>
            <w:tcBorders>
              <w:top w:val="nil"/>
              <w:left w:val="nil"/>
              <w:bottom w:val="single" w:sz="4" w:space="0" w:color="A6A6A6"/>
              <w:right w:val="single" w:sz="4" w:space="0" w:color="A6A6A6"/>
            </w:tcBorders>
            <w:shd w:val="clear" w:color="000000" w:fill="DAEEF3"/>
            <w:noWrap/>
            <w:vAlign w:val="bottom"/>
            <w:hideMark/>
          </w:tcPr>
          <w:p w14:paraId="25B852A0" w14:textId="3837A4E2"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151</w:t>
            </w:r>
          </w:p>
        </w:tc>
      </w:tr>
      <w:tr w:rsidR="00501B39" w:rsidRPr="00501B39" w14:paraId="683DE0E1" w14:textId="77777777" w:rsidTr="00501B39">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4C7ABD2E"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FFFFFF"/>
            <w:noWrap/>
            <w:vAlign w:val="bottom"/>
            <w:hideMark/>
          </w:tcPr>
          <w:p w14:paraId="1BB87CD5" w14:textId="77777777"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FFFFFF"/>
            <w:noWrap/>
            <w:vAlign w:val="bottom"/>
            <w:hideMark/>
          </w:tcPr>
          <w:p w14:paraId="0F99B92B" w14:textId="7AC45480"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134</w:t>
            </w:r>
          </w:p>
        </w:tc>
        <w:tc>
          <w:tcPr>
            <w:tcW w:w="650" w:type="pct"/>
            <w:tcBorders>
              <w:top w:val="nil"/>
              <w:left w:val="nil"/>
              <w:bottom w:val="single" w:sz="4" w:space="0" w:color="A6A6A6"/>
              <w:right w:val="single" w:sz="4" w:space="0" w:color="A6A6A6"/>
            </w:tcBorders>
            <w:shd w:val="clear" w:color="000000" w:fill="FFFFFF"/>
            <w:noWrap/>
            <w:vAlign w:val="bottom"/>
            <w:hideMark/>
          </w:tcPr>
          <w:p w14:paraId="17616C88" w14:textId="3D9A435D"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134</w:t>
            </w:r>
          </w:p>
        </w:tc>
        <w:tc>
          <w:tcPr>
            <w:tcW w:w="641" w:type="pct"/>
            <w:tcBorders>
              <w:top w:val="nil"/>
              <w:left w:val="nil"/>
              <w:bottom w:val="single" w:sz="4" w:space="0" w:color="A6A6A6"/>
              <w:right w:val="single" w:sz="4" w:space="0" w:color="A6A6A6"/>
            </w:tcBorders>
            <w:shd w:val="clear" w:color="000000" w:fill="FFFFFF"/>
            <w:noWrap/>
            <w:vAlign w:val="bottom"/>
            <w:hideMark/>
          </w:tcPr>
          <w:p w14:paraId="0F8D62F1" w14:textId="2C374CB4"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272</w:t>
            </w:r>
          </w:p>
        </w:tc>
        <w:tc>
          <w:tcPr>
            <w:tcW w:w="669" w:type="pct"/>
            <w:tcBorders>
              <w:top w:val="nil"/>
              <w:left w:val="nil"/>
              <w:bottom w:val="single" w:sz="4" w:space="0" w:color="A6A6A6"/>
              <w:right w:val="single" w:sz="4" w:space="0" w:color="A6A6A6"/>
            </w:tcBorders>
            <w:shd w:val="clear" w:color="000000" w:fill="FFFFFF"/>
            <w:noWrap/>
            <w:vAlign w:val="bottom"/>
            <w:hideMark/>
          </w:tcPr>
          <w:p w14:paraId="3E19809B" w14:textId="1EE7AD4F"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120</w:t>
            </w:r>
          </w:p>
        </w:tc>
        <w:tc>
          <w:tcPr>
            <w:tcW w:w="774" w:type="pct"/>
            <w:tcBorders>
              <w:top w:val="nil"/>
              <w:left w:val="nil"/>
              <w:bottom w:val="single" w:sz="4" w:space="0" w:color="A6A6A6"/>
              <w:right w:val="single" w:sz="4" w:space="0" w:color="A6A6A6"/>
            </w:tcBorders>
            <w:shd w:val="clear" w:color="000000" w:fill="FFFFFF"/>
            <w:noWrap/>
            <w:vAlign w:val="bottom"/>
            <w:hideMark/>
          </w:tcPr>
          <w:p w14:paraId="736797F7" w14:textId="7AAED4C8" w:rsidR="00501B39" w:rsidRPr="00501B39" w:rsidRDefault="00501B39" w:rsidP="00501B39">
            <w:pPr>
              <w:spacing w:after="0" w:line="240" w:lineRule="auto"/>
              <w:jc w:val="center"/>
              <w:rPr>
                <w:rFonts w:ascii="Calibri" w:eastAsia="Times New Roman" w:hAnsi="Calibri" w:cs="Calibri"/>
                <w:color w:val="244062"/>
                <w:sz w:val="18"/>
                <w:szCs w:val="18"/>
                <w:lang w:eastAsia="es-CL"/>
              </w:rPr>
            </w:pPr>
            <w:r w:rsidRPr="00501B39">
              <w:rPr>
                <w:rFonts w:ascii="Calibri" w:eastAsia="Times New Roman" w:hAnsi="Calibri" w:cs="Calibri"/>
                <w:color w:val="244062"/>
                <w:sz w:val="18"/>
                <w:szCs w:val="18"/>
                <w:lang w:eastAsia="es-CL"/>
              </w:rPr>
              <w:t>660</w:t>
            </w:r>
          </w:p>
        </w:tc>
      </w:tr>
      <w:tr w:rsidR="00501B39" w:rsidRPr="00501B39" w14:paraId="34885BF3" w14:textId="77777777" w:rsidTr="00501B39">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8E90536" w14:textId="2025F6CB"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0E79AA8F" w14:textId="6B798037"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2.365</w:t>
            </w:r>
          </w:p>
        </w:tc>
        <w:tc>
          <w:tcPr>
            <w:tcW w:w="650" w:type="pct"/>
            <w:tcBorders>
              <w:top w:val="nil"/>
              <w:left w:val="nil"/>
              <w:bottom w:val="single" w:sz="4" w:space="0" w:color="A6A6A6"/>
              <w:right w:val="single" w:sz="4" w:space="0" w:color="A6A6A6"/>
            </w:tcBorders>
            <w:shd w:val="clear" w:color="000000" w:fill="1F497D"/>
            <w:vAlign w:val="center"/>
            <w:hideMark/>
          </w:tcPr>
          <w:p w14:paraId="6C90DD6E" w14:textId="2F38C035"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2.365</w:t>
            </w:r>
          </w:p>
        </w:tc>
        <w:tc>
          <w:tcPr>
            <w:tcW w:w="641" w:type="pct"/>
            <w:tcBorders>
              <w:top w:val="nil"/>
              <w:left w:val="nil"/>
              <w:bottom w:val="single" w:sz="4" w:space="0" w:color="A6A6A6"/>
              <w:right w:val="single" w:sz="4" w:space="0" w:color="A6A6A6"/>
            </w:tcBorders>
            <w:shd w:val="clear" w:color="000000" w:fill="1F497D"/>
            <w:vAlign w:val="center"/>
            <w:hideMark/>
          </w:tcPr>
          <w:p w14:paraId="0C8BA89E" w14:textId="2F327F68"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4.637</w:t>
            </w:r>
          </w:p>
        </w:tc>
        <w:tc>
          <w:tcPr>
            <w:tcW w:w="669" w:type="pct"/>
            <w:tcBorders>
              <w:top w:val="nil"/>
              <w:left w:val="nil"/>
              <w:bottom w:val="single" w:sz="4" w:space="0" w:color="A6A6A6"/>
              <w:right w:val="single" w:sz="4" w:space="0" w:color="A6A6A6"/>
            </w:tcBorders>
            <w:shd w:val="clear" w:color="000000" w:fill="1F497D"/>
            <w:vAlign w:val="center"/>
            <w:hideMark/>
          </w:tcPr>
          <w:p w14:paraId="64D07F5A" w14:textId="3F4E7D91"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1.596</w:t>
            </w:r>
          </w:p>
        </w:tc>
        <w:tc>
          <w:tcPr>
            <w:tcW w:w="774" w:type="pct"/>
            <w:tcBorders>
              <w:top w:val="nil"/>
              <w:left w:val="nil"/>
              <w:bottom w:val="single" w:sz="4" w:space="0" w:color="A6A6A6"/>
              <w:right w:val="single" w:sz="4" w:space="0" w:color="A6A6A6"/>
            </w:tcBorders>
            <w:shd w:val="clear" w:color="000000" w:fill="1F497D"/>
            <w:vAlign w:val="center"/>
            <w:hideMark/>
          </w:tcPr>
          <w:p w14:paraId="2DB28440" w14:textId="4133F3C6" w:rsidR="00501B39" w:rsidRPr="00501B39" w:rsidRDefault="00501B39" w:rsidP="00501B39">
            <w:pPr>
              <w:spacing w:after="0" w:line="240" w:lineRule="auto"/>
              <w:jc w:val="center"/>
              <w:rPr>
                <w:rFonts w:ascii="Calibri" w:eastAsia="Times New Roman" w:hAnsi="Calibri" w:cs="Calibri"/>
                <w:b/>
                <w:bCs/>
                <w:color w:val="FFFFFF"/>
                <w:sz w:val="18"/>
                <w:szCs w:val="18"/>
                <w:lang w:eastAsia="es-CL"/>
              </w:rPr>
            </w:pPr>
            <w:r w:rsidRPr="00501B39">
              <w:rPr>
                <w:rFonts w:ascii="Calibri" w:eastAsia="Times New Roman" w:hAnsi="Calibri" w:cs="Calibri"/>
                <w:b/>
                <w:bCs/>
                <w:color w:val="FFFFFF"/>
                <w:sz w:val="18"/>
                <w:szCs w:val="18"/>
                <w:lang w:eastAsia="es-CL"/>
              </w:rPr>
              <w:t>10.962</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67AB0C28"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501B39">
        <w:t>septiembre</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F733DC">
        <w:t>4</w:t>
      </w:r>
      <w:r w:rsidR="00EE3264">
        <w:t>0</w:t>
      </w:r>
      <w:r w:rsidR="00AA4471">
        <w:t>.</w:t>
      </w:r>
      <w:r w:rsidR="00EE3264">
        <w:t>208</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EE3264">
        <w:t>-</w:t>
      </w:r>
      <w:r w:rsidR="00801D21">
        <w:t>0</w:t>
      </w:r>
      <w:r w:rsidR="00C01232">
        <w:t>,</w:t>
      </w:r>
      <w:r w:rsidR="00EE3264">
        <w:t>2</w:t>
      </w:r>
      <w:r w:rsidR="009E0798">
        <w:t xml:space="preserve"> </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F733DC">
        <w:t>-1</w:t>
      </w:r>
      <w:r w:rsidR="00877A61">
        <w:t>,</w:t>
      </w:r>
      <w:r w:rsidR="00EE3264">
        <w:t>6</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6BBBF974" w:rsidR="00070FBD" w:rsidRDefault="00070FBD" w:rsidP="00083908">
      <w:pPr>
        <w:tabs>
          <w:tab w:val="left" w:pos="0"/>
        </w:tabs>
        <w:spacing w:after="0" w:line="240" w:lineRule="auto"/>
      </w:pPr>
      <w:r>
        <w:t xml:space="preserve">Del total de $ </w:t>
      </w:r>
      <w:r w:rsidR="00F733DC">
        <w:t>4</w:t>
      </w:r>
      <w:r w:rsidR="00EE3264">
        <w:t>0</w:t>
      </w:r>
      <w:r>
        <w:t>.</w:t>
      </w:r>
      <w:r w:rsidR="00EE3264">
        <w:t>208</w:t>
      </w:r>
      <w:r>
        <w:t xml:space="preserve"> millones de ingresos brutos del juego o win,</w:t>
      </w:r>
      <w:r w:rsidR="00CF3270">
        <w:t xml:space="preserve"> </w:t>
      </w:r>
      <w:r w:rsidR="00010609">
        <w:t xml:space="preserve">Sun Monticello representó el </w:t>
      </w:r>
      <w:r w:rsidR="00692B82">
        <w:t>1</w:t>
      </w:r>
      <w:r w:rsidR="00EE3264">
        <w:t>8</w:t>
      </w:r>
      <w:r w:rsidR="00010609">
        <w:t>,</w:t>
      </w:r>
      <w:r w:rsidR="00EE3264">
        <w:t>4</w:t>
      </w:r>
      <w:r w:rsidR="00010609">
        <w:t xml:space="preserve">% ($ </w:t>
      </w:r>
      <w:r w:rsidR="00EE3264">
        <w:t>7.388</w:t>
      </w:r>
      <w:r w:rsidR="00010609">
        <w:t xml:space="preserve"> millones),</w:t>
      </w:r>
      <w:r w:rsidR="00EB33ED">
        <w:t xml:space="preserve"> </w:t>
      </w:r>
      <w:r w:rsidR="00F733DC">
        <w:t>Casino Viña del Mar 1</w:t>
      </w:r>
      <w:r w:rsidR="00EE3264">
        <w:t>0</w:t>
      </w:r>
      <w:r w:rsidR="00F733DC">
        <w:t>,</w:t>
      </w:r>
      <w:r w:rsidR="00EE3264">
        <w:t>7</w:t>
      </w:r>
      <w:r w:rsidR="00F733DC">
        <w:t xml:space="preserve">% ($ </w:t>
      </w:r>
      <w:r w:rsidR="00EE3264">
        <w:t>4.295</w:t>
      </w:r>
      <w:r w:rsidR="00F733DC">
        <w:t xml:space="preserve"> millones),</w:t>
      </w:r>
      <w:r w:rsidR="0090700B">
        <w:t xml:space="preserve"> </w:t>
      </w:r>
      <w:r w:rsidR="00EE3264">
        <w:t xml:space="preserve">Casino Rinconada 10,3% ($ 4.132 millones), </w:t>
      </w:r>
      <w:r w:rsidR="0090700B">
        <w:t>Marina del Sol Talcahuano 8,</w:t>
      </w:r>
      <w:r w:rsidR="00801D21">
        <w:t>0</w:t>
      </w:r>
      <w:r w:rsidR="0090700B">
        <w:t xml:space="preserve"> % ($ </w:t>
      </w:r>
      <w:r w:rsidR="00801D21">
        <w:t>3.</w:t>
      </w:r>
      <w:r w:rsidR="00EE3264">
        <w:t>235</w:t>
      </w:r>
      <w:r w:rsidR="0090700B">
        <w:t xml:space="preserve"> millones),</w:t>
      </w:r>
      <w:r w:rsidR="00EE3264">
        <w:t xml:space="preserve"> </w:t>
      </w:r>
      <w:r w:rsidR="00720BD2">
        <w:t xml:space="preserve">Coquimbo </w:t>
      </w:r>
      <w:r w:rsidR="00EE3264">
        <w:t>6</w:t>
      </w:r>
      <w:r w:rsidR="00720BD2">
        <w:t>,</w:t>
      </w:r>
      <w:r w:rsidR="00EE3264">
        <w:t>3</w:t>
      </w:r>
      <w:r w:rsidR="00720BD2">
        <w:t xml:space="preserve"> % ($ </w:t>
      </w:r>
      <w:r w:rsidR="00EE3264">
        <w:t>2.529</w:t>
      </w:r>
      <w:r w:rsidR="00720BD2">
        <w:t xml:space="preserve"> millones), </w:t>
      </w:r>
      <w:r w:rsidR="009670FC">
        <w:t xml:space="preserve">Enjoy Antofagasta </w:t>
      </w:r>
      <w:r w:rsidR="00EE3264">
        <w:t>4</w:t>
      </w:r>
      <w:r w:rsidR="009670FC">
        <w:t>,</w:t>
      </w:r>
      <w:r w:rsidR="00EE3264">
        <w:t>9</w:t>
      </w:r>
      <w:r w:rsidR="009670FC">
        <w:t xml:space="preserve"> % ($ </w:t>
      </w:r>
      <w:r w:rsidR="00EE3264">
        <w:t>1.976</w:t>
      </w:r>
      <w:r w:rsidR="009670FC">
        <w:t xml:space="preserve"> millones), </w:t>
      </w:r>
      <w:r w:rsidR="00E15981">
        <w:t xml:space="preserve">Dreams Temuco </w:t>
      </w:r>
      <w:r w:rsidR="0090700B">
        <w:t>4</w:t>
      </w:r>
      <w:r w:rsidR="00E15981">
        <w:t>,</w:t>
      </w:r>
      <w:r w:rsidR="00EE3264">
        <w:t>3</w:t>
      </w:r>
      <w:r w:rsidR="00E15981">
        <w:t xml:space="preserve"> % ($ </w:t>
      </w:r>
      <w:r w:rsidR="00EE3264">
        <w:t>1.723</w:t>
      </w:r>
      <w:r w:rsidR="00E15981">
        <w:t xml:space="preserve"> millones),</w:t>
      </w:r>
      <w:r w:rsidR="009670FC">
        <w:t xml:space="preserve"> </w:t>
      </w:r>
      <w:r w:rsidR="00EE3264">
        <w:t>Dreams Punta Arenas 4,2 % ($ 1.701 millones),</w:t>
      </w:r>
      <w:r w:rsidR="0090700B">
        <w:t xml:space="preserve">Casino de Iquique </w:t>
      </w:r>
      <w:r w:rsidR="00EE3264">
        <w:t>3</w:t>
      </w:r>
      <w:r w:rsidR="0090700B">
        <w:t>,</w:t>
      </w:r>
      <w:r w:rsidR="00EE3264">
        <w:t>8</w:t>
      </w:r>
      <w:r w:rsidR="0090700B">
        <w:t xml:space="preserve"> % ($ </w:t>
      </w:r>
      <w:r w:rsidR="00EE3264">
        <w:t>1.523</w:t>
      </w:r>
      <w:r w:rsidR="0090700B">
        <w:t xml:space="preserve"> millones), </w:t>
      </w:r>
      <w:r w:rsidR="00E15981">
        <w:t>Casino Puerto Varas 3,</w:t>
      </w:r>
      <w:r w:rsidR="00EE3264">
        <w:t>1</w:t>
      </w:r>
      <w:r w:rsidR="00E15981">
        <w:t xml:space="preserve"> % ($ </w:t>
      </w:r>
      <w:r w:rsidR="00EE3264">
        <w:t>1.245</w:t>
      </w:r>
      <w:r w:rsidR="00E15981">
        <w:t xml:space="preserve"> millones), </w:t>
      </w:r>
      <w:r w:rsidR="0090700B">
        <w:t>Dreams Valdivia 2,</w:t>
      </w:r>
      <w:r w:rsidR="00EE3264">
        <w:t>7</w:t>
      </w:r>
      <w:r w:rsidR="0090700B">
        <w:t xml:space="preserve"> % ($ </w:t>
      </w:r>
      <w:r w:rsidR="00EE3264">
        <w:t>1.092</w:t>
      </w:r>
      <w:r w:rsidR="0090700B">
        <w:t xml:space="preserve"> millones),</w:t>
      </w:r>
      <w:r w:rsidR="004F674A">
        <w:t xml:space="preserve"> </w:t>
      </w:r>
      <w:r w:rsidR="00EE3264">
        <w:t xml:space="preserve">Casino de Pucón 2,5 % ($ 994 millones), Gran Casino de Talca 2,4 % ($ 984 millones),  Marina del Sol Calama 2,3% ($ 939 millones), </w:t>
      </w:r>
      <w:r w:rsidR="004F674A">
        <w:t>Antay Casino &amp; Hotel 2,</w:t>
      </w:r>
      <w:r w:rsidR="00EE3264">
        <w:t>2</w:t>
      </w:r>
      <w:r w:rsidR="004F674A">
        <w:t xml:space="preserve">% ($ </w:t>
      </w:r>
      <w:r w:rsidR="00EE3264">
        <w:t>902</w:t>
      </w:r>
      <w:r w:rsidR="004F674A">
        <w:t xml:space="preserve"> millones),</w:t>
      </w:r>
      <w:r w:rsidR="00EE3264">
        <w:t xml:space="preserve"> </w:t>
      </w:r>
      <w:r w:rsidR="00EA4151">
        <w:t>Marina del Sol Osorno 2,</w:t>
      </w:r>
      <w:r w:rsidR="00EE3264">
        <w:t>0</w:t>
      </w:r>
      <w:r w:rsidR="00EA4151">
        <w:t xml:space="preserve">% ($ </w:t>
      </w:r>
      <w:r w:rsidR="00EE3264">
        <w:t>800</w:t>
      </w:r>
      <w:r w:rsidR="00EA4151">
        <w:t xml:space="preserve"> millones), Casino de Juegos del Pacífico 1,</w:t>
      </w:r>
      <w:r w:rsidR="004F674A">
        <w:t>8</w:t>
      </w:r>
      <w:r w:rsidR="00EA4151">
        <w:t xml:space="preserve">% ($ </w:t>
      </w:r>
      <w:r w:rsidR="004F674A">
        <w:t>7</w:t>
      </w:r>
      <w:r w:rsidR="00EE3264">
        <w:t>2</w:t>
      </w:r>
      <w:r w:rsidR="004F674A">
        <w:t>3</w:t>
      </w:r>
      <w:r w:rsidR="00EA4151">
        <w:t xml:space="preserve"> millones),</w:t>
      </w:r>
      <w:r w:rsidR="00EA4151" w:rsidRPr="005D4916">
        <w:t xml:space="preserve"> </w:t>
      </w:r>
      <w:r w:rsidR="004F674A">
        <w:t xml:space="preserve">Marina del Sol Chillán 1,6% ($ </w:t>
      </w:r>
      <w:r w:rsidR="00EE3264">
        <w:t>628</w:t>
      </w:r>
      <w:r w:rsidR="004F674A">
        <w:t xml:space="preserve"> millones), </w:t>
      </w:r>
      <w:r w:rsidR="005D4916">
        <w:t>Casino Luckia Arica 1,</w:t>
      </w:r>
      <w:r w:rsidR="00EE3264">
        <w:t>5</w:t>
      </w:r>
      <w:r w:rsidR="005D4916">
        <w:t xml:space="preserve">% ($ </w:t>
      </w:r>
      <w:r w:rsidR="004F674A">
        <w:t>6</w:t>
      </w:r>
      <w:r w:rsidR="00EE3264">
        <w:t>06</w:t>
      </w:r>
      <w:r w:rsidR="005D4916">
        <w:t xml:space="preserve"> millones), Casino de Colchagua 1,</w:t>
      </w:r>
      <w:r w:rsidR="004F674A">
        <w:t>3</w:t>
      </w:r>
      <w:r w:rsidR="005D4916">
        <w:t>% ($</w:t>
      </w:r>
      <w:r w:rsidR="004F674A">
        <w:t xml:space="preserve"> 53</w:t>
      </w:r>
      <w:r w:rsidR="00EE3264">
        <w:t>7</w:t>
      </w:r>
      <w:r w:rsidR="005D4916">
        <w:t xml:space="preserve">  millones), </w:t>
      </w:r>
      <w:r w:rsidR="00EE3264">
        <w:t xml:space="preserve">Casino Gran Los Ángeles 1,1 % ($ 450 millones), Enjoy Chiloé 1,1 % ($ 432 millones), Ovalle Casino Resort S.A. 1,0% ($ 418 millones), Casino de Arica 1,0 % ($ 411 millones), </w:t>
      </w:r>
      <w:r w:rsidR="00EA4151">
        <w:t xml:space="preserve">Dreams Coyhaique </w:t>
      </w:r>
      <w:r w:rsidR="00EE3264">
        <w:t>0</w:t>
      </w:r>
      <w:r w:rsidR="00EA4151">
        <w:t>,</w:t>
      </w:r>
      <w:r w:rsidR="00EE3264">
        <w:t>9</w:t>
      </w:r>
      <w:r w:rsidR="00EA4151">
        <w:t xml:space="preserve"> % ($ </w:t>
      </w:r>
      <w:r w:rsidR="00EE3264">
        <w:t>37</w:t>
      </w:r>
      <w:r w:rsidR="004F674A">
        <w:t>6</w:t>
      </w:r>
      <w:r w:rsidR="00EA4151">
        <w:t xml:space="preserve"> millones) </w:t>
      </w:r>
      <w:r w:rsidR="004F674A">
        <w:t>y</w:t>
      </w:r>
      <w:r w:rsidR="005D4916">
        <w:t xml:space="preserve"> </w:t>
      </w:r>
      <w:r w:rsidR="00E470DA">
        <w:t>Casino de Natales 0,</w:t>
      </w:r>
      <w:r w:rsidR="00670C50">
        <w:t>4</w:t>
      </w:r>
      <w:r w:rsidR="00E470DA">
        <w:t xml:space="preserve"> % ($ </w:t>
      </w:r>
      <w:r w:rsidR="00480047">
        <w:t>1</w:t>
      </w:r>
      <w:r w:rsidR="00EE3264">
        <w:t>69</w:t>
      </w:r>
      <w:r w:rsidR="00E470DA">
        <w:t xml:space="preserve"> millones)</w:t>
      </w:r>
      <w:r w:rsidR="004F674A">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4DAEE75"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EA4151">
        <w:t>2</w:t>
      </w:r>
      <w:r w:rsidR="0090700B">
        <w:t>9</w:t>
      </w:r>
      <w:r w:rsidR="00AA4471">
        <w:t>.</w:t>
      </w:r>
      <w:r w:rsidR="00642CAD">
        <w:t>043</w:t>
      </w:r>
      <w:r w:rsidR="00AA4471" w:rsidRPr="00FD382C">
        <w:t xml:space="preserve"> millones,</w:t>
      </w:r>
      <w:r w:rsidR="00070FBD">
        <w:t xml:space="preserve"> lo que representa un </w:t>
      </w:r>
      <w:r w:rsidR="00480047">
        <w:t>7</w:t>
      </w:r>
      <w:r w:rsidR="004F674A">
        <w:t>2</w:t>
      </w:r>
      <w:r w:rsidR="00DE1747">
        <w:t>,</w:t>
      </w:r>
      <w:r w:rsidR="004F674A">
        <w:t>2</w:t>
      </w:r>
      <w:r w:rsidR="00070FBD">
        <w:t>%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642CAD">
        <w:t>3</w:t>
      </w:r>
      <w:r w:rsidR="004360E3">
        <w:t>,</w:t>
      </w:r>
      <w:r w:rsidR="00642CAD">
        <w:t>6</w:t>
      </w:r>
      <w:r w:rsidR="00AA4471">
        <w:t>%</w:t>
      </w:r>
      <w:r w:rsidR="00AA4471" w:rsidRPr="00C8471D">
        <w:rPr>
          <w:rStyle w:val="Refdenotaalpie"/>
          <w:sz w:val="28"/>
          <w:szCs w:val="28"/>
        </w:rPr>
        <w:footnoteReference w:id="5"/>
      </w:r>
      <w:r w:rsidR="00AA4471">
        <w:t xml:space="preserve">, en comparación con </w:t>
      </w:r>
      <w:r w:rsidR="007A2C4B">
        <w:t>septiembre</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4F674A">
        <w:t>0</w:t>
      </w:r>
      <w:r w:rsidR="00AA4471">
        <w:t>,</w:t>
      </w:r>
      <w:r w:rsidR="00642CAD">
        <w:t>6</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3885336D" w:rsidR="00265A30" w:rsidRDefault="00265A30" w:rsidP="00083908">
      <w:pPr>
        <w:tabs>
          <w:tab w:val="left" w:pos="0"/>
        </w:tabs>
        <w:spacing w:after="0" w:line="240" w:lineRule="auto"/>
      </w:pPr>
      <w:r>
        <w:t xml:space="preserve">En los mismos términos, las </w:t>
      </w:r>
      <w:r w:rsidR="00E701DB">
        <w:t>463</w:t>
      </w:r>
      <w:r>
        <w:t>.</w:t>
      </w:r>
      <w:r w:rsidR="00E701DB">
        <w:t>979</w:t>
      </w:r>
      <w:r>
        <w:t xml:space="preserve"> visitas registradas equivalen a una variación de </w:t>
      </w:r>
      <w:r w:rsidR="00E701DB">
        <w:t>-0</w:t>
      </w:r>
      <w:r w:rsidR="004F674A">
        <w:t>,</w:t>
      </w:r>
      <w:r w:rsidR="00E701DB">
        <w:t>9</w:t>
      </w:r>
      <w:r w:rsidR="003C4894">
        <w:t xml:space="preserve">% </w:t>
      </w:r>
      <w:r>
        <w:t xml:space="preserve">en comparación con </w:t>
      </w:r>
      <w:r w:rsidR="00E701DB">
        <w:t>septiembre</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EA4151">
        <w:t>-</w:t>
      </w:r>
      <w:r w:rsidR="004F674A">
        <w:t>0</w:t>
      </w:r>
      <w:r w:rsidR="00C905F9">
        <w:t>,</w:t>
      </w:r>
      <w:r w:rsidR="00E701DB">
        <w:t>9</w:t>
      </w:r>
      <w:r>
        <w:t>% en los últimos 12 meses.</w:t>
      </w:r>
    </w:p>
    <w:p w14:paraId="5579C75A" w14:textId="0F2F93BA" w:rsidR="00265A30" w:rsidRDefault="00265A30" w:rsidP="00083908">
      <w:pPr>
        <w:tabs>
          <w:tab w:val="left" w:pos="0"/>
        </w:tabs>
        <w:spacing w:after="0" w:line="240" w:lineRule="auto"/>
      </w:pPr>
      <w:r>
        <w:lastRenderedPageBreak/>
        <w:t xml:space="preserve">Respecto del gasto de los visitantes, durante el mes de </w:t>
      </w:r>
      <w:r w:rsidR="007A2C4B">
        <w:t>septiembre</w:t>
      </w:r>
      <w:r w:rsidR="003F05FA">
        <w:t xml:space="preserve"> se</w:t>
      </w:r>
      <w:r>
        <w:t xml:space="preserve"> registró un gasto promedio </w:t>
      </w:r>
      <w:r w:rsidR="00A51CDD">
        <w:t>de $</w:t>
      </w:r>
      <w:r>
        <w:t xml:space="preserve"> </w:t>
      </w:r>
      <w:r w:rsidR="00E701DB">
        <w:t>62</w:t>
      </w:r>
      <w:r w:rsidR="004F674A">
        <w:t>.</w:t>
      </w:r>
      <w:r w:rsidR="00E701DB">
        <w:t>597</w:t>
      </w:r>
      <w:r>
        <w:t xml:space="preserve"> por visita, lo que </w:t>
      </w:r>
      <w:r w:rsidR="000D6BF6">
        <w:t xml:space="preserve">implica </w:t>
      </w:r>
      <w:r>
        <w:t xml:space="preserve">una variación </w:t>
      </w:r>
      <w:r w:rsidR="004E6E42">
        <w:t xml:space="preserve">real </w:t>
      </w:r>
      <w:r>
        <w:t xml:space="preserve">de </w:t>
      </w:r>
      <w:r w:rsidR="00E701DB">
        <w:t>4</w:t>
      </w:r>
      <w:r w:rsidR="00E43884">
        <w:t>,</w:t>
      </w:r>
      <w:r w:rsidR="00E701DB">
        <w:t>6</w:t>
      </w:r>
      <w:r>
        <w:t xml:space="preserve">% respecto de </w:t>
      </w:r>
      <w:r w:rsidR="00E701DB">
        <w:t>septiembre</w:t>
      </w:r>
      <w:r w:rsidR="009A5B96">
        <w:t xml:space="preserve"> de 2018</w:t>
      </w:r>
      <w:r>
        <w:t xml:space="preserve">, alcanzando un crecimiento acumulado real del gasto de </w:t>
      </w:r>
      <w:r w:rsidR="004F674A">
        <w:t>1</w:t>
      </w:r>
      <w:r w:rsidR="00895DCC">
        <w:t>,</w:t>
      </w:r>
      <w:r w:rsidR="00E701DB">
        <w:t>5</w:t>
      </w:r>
      <w:r>
        <w:t>% en los últimos 12 meses.</w:t>
      </w:r>
    </w:p>
    <w:p w14:paraId="40A7363C" w14:textId="77777777" w:rsidR="00ED60A3" w:rsidRDefault="00ED60A3" w:rsidP="00083908">
      <w:pPr>
        <w:tabs>
          <w:tab w:val="left" w:pos="0"/>
        </w:tabs>
        <w:spacing w:after="0" w:line="240" w:lineRule="auto"/>
      </w:pPr>
    </w:p>
    <w:p w14:paraId="5EE682DF" w14:textId="373A07A4" w:rsidR="00070FBD" w:rsidRDefault="00070FBD" w:rsidP="00083908">
      <w:pPr>
        <w:tabs>
          <w:tab w:val="left" w:pos="0"/>
        </w:tabs>
        <w:spacing w:after="0" w:line="240" w:lineRule="auto"/>
      </w:pPr>
      <w:r>
        <w:t>El monto jugado</w:t>
      </w:r>
      <w:r>
        <w:rPr>
          <w:rStyle w:val="Refdenotaalpie"/>
        </w:rPr>
        <w:footnoteReference w:id="7"/>
      </w:r>
      <w:r>
        <w:t xml:space="preserve"> en el mes de </w:t>
      </w:r>
      <w:r w:rsidR="00E701DB">
        <w:t>septiembre</w:t>
      </w:r>
      <w:r>
        <w:t xml:space="preserve">, en las </w:t>
      </w:r>
      <w:r w:rsidR="004C761E">
        <w:t>1</w:t>
      </w:r>
      <w:r w:rsidR="00A22215">
        <w:t>0</w:t>
      </w:r>
      <w:r>
        <w:t>.</w:t>
      </w:r>
      <w:r w:rsidR="00E701DB">
        <w:t>826</w:t>
      </w:r>
      <w:r>
        <w:t xml:space="preserve"> máquinas de azar</w:t>
      </w:r>
      <w:r w:rsidR="00F849F9">
        <w:rPr>
          <w:rStyle w:val="Refdenotaalpie"/>
        </w:rPr>
        <w:footnoteReference w:id="8"/>
      </w:r>
      <w:r>
        <w:t xml:space="preserve"> que estuvieron en funcionamiento en los 1</w:t>
      </w:r>
      <w:r w:rsidR="00564571">
        <w:t>9</w:t>
      </w:r>
      <w:r>
        <w:t xml:space="preserve"> casinos regulados ascendió a $ </w:t>
      </w:r>
      <w:r w:rsidR="00E701DB">
        <w:t>379</w:t>
      </w:r>
      <w:r w:rsidR="00BD5041">
        <w:t>.</w:t>
      </w:r>
      <w:r w:rsidR="00E701DB">
        <w:t>484</w:t>
      </w:r>
      <w:r>
        <w:t xml:space="preserve"> millones. Los premios pagados a los jugadores alcanzaron los $ </w:t>
      </w:r>
      <w:r w:rsidR="00A51CDD">
        <w:t>3</w:t>
      </w:r>
      <w:r w:rsidR="004F674A">
        <w:t>5</w:t>
      </w:r>
      <w:r w:rsidR="00E701DB">
        <w:t>6</w:t>
      </w:r>
      <w:r w:rsidR="00480047">
        <w:t>.</w:t>
      </w:r>
      <w:r w:rsidR="00E701DB">
        <w:t>519</w:t>
      </w:r>
      <w:r>
        <w:t xml:space="preserve"> millones, equivalentes al 9</w:t>
      </w:r>
      <w:r w:rsidR="00EA4151">
        <w:t>3</w:t>
      </w:r>
      <w:r>
        <w:t>,</w:t>
      </w:r>
      <w:r w:rsidR="00E701DB">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E701DB">
        <w:t>2</w:t>
      </w:r>
      <w:r>
        <w:t>.</w:t>
      </w:r>
      <w:r w:rsidR="00E701DB">
        <w:t>964</w:t>
      </w:r>
      <w:r>
        <w:t xml:space="preserve"> millones</w:t>
      </w:r>
      <w:r w:rsidR="000D6BF6">
        <w:t>,</w:t>
      </w:r>
      <w:r>
        <w:t xml:space="preserve"> que equivale al </w:t>
      </w:r>
      <w:r w:rsidR="00E701DB">
        <w:t>79</w:t>
      </w:r>
      <w:r>
        <w:t>,</w:t>
      </w:r>
      <w:r w:rsidR="00E701DB">
        <w:t>1</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3CCB240B" w:rsidR="00265A30" w:rsidRDefault="00070FBD" w:rsidP="00083908">
      <w:pPr>
        <w:spacing w:after="0" w:line="240" w:lineRule="auto"/>
      </w:pPr>
      <w:r>
        <w:t xml:space="preserve">Por su parte, </w:t>
      </w:r>
      <w:r w:rsidR="00265A30" w:rsidRPr="00265A30">
        <w:t>los casinos municipales obtuvieron un total de $ 1</w:t>
      </w:r>
      <w:r w:rsidR="004F674A">
        <w:t>1</w:t>
      </w:r>
      <w:r w:rsidR="00265A30" w:rsidRPr="00265A30">
        <w:t>.</w:t>
      </w:r>
      <w:r w:rsidR="00E701DB">
        <w:t>164</w:t>
      </w:r>
      <w:r w:rsidR="00265A30" w:rsidRPr="00265A30">
        <w:t xml:space="preserve"> millones de ingresos brutos del juego o win, </w:t>
      </w:r>
      <w:r>
        <w:t xml:space="preserve">lo que representa un total de </w:t>
      </w:r>
      <w:r w:rsidR="00480047">
        <w:t>2</w:t>
      </w:r>
      <w:r w:rsidR="003B0FF3">
        <w:t>7</w:t>
      </w:r>
      <w:r>
        <w:t>,</w:t>
      </w:r>
      <w:r w:rsidR="003B0FF3">
        <w:t>8</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3B0FF3">
        <w:rPr>
          <w:bCs/>
        </w:rPr>
        <w:t>5</w:t>
      </w:r>
      <w:r w:rsidR="00265A30" w:rsidRPr="00265A30">
        <w:rPr>
          <w:bCs/>
        </w:rPr>
        <w:t>%</w:t>
      </w:r>
      <w:r w:rsidR="00265A30" w:rsidRPr="00265A30">
        <w:t xml:space="preserve"> en comparación con </w:t>
      </w:r>
      <w:r w:rsidR="007A2C4B">
        <w:t>septiembre</w:t>
      </w:r>
      <w:r w:rsidR="009A5B96">
        <w:t xml:space="preserve"> de 2018</w:t>
      </w:r>
      <w:r w:rsidR="00265A30" w:rsidRPr="00265A30">
        <w:t xml:space="preserve"> y un crecimiento real acumulado de </w:t>
      </w:r>
      <w:r w:rsidR="00E43884">
        <w:t>-</w:t>
      </w:r>
      <w:r w:rsidR="00C905F9">
        <w:t>2</w:t>
      </w:r>
      <w:r w:rsidR="00265A30" w:rsidRPr="00265A30">
        <w:rPr>
          <w:bCs/>
        </w:rPr>
        <w:t>,</w:t>
      </w:r>
      <w:r w:rsidR="003B0FF3">
        <w:rPr>
          <w:bCs/>
        </w:rPr>
        <w:t>6</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447F36B2"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w:t>
      </w:r>
      <w:r w:rsidR="00564571">
        <w:t>7</w:t>
      </w:r>
      <w:r w:rsidR="003B0FF3">
        <w:t>3</w:t>
      </w:r>
      <w:r w:rsidR="008062BF">
        <w:t>.</w:t>
      </w:r>
      <w:r w:rsidR="00E701DB">
        <w:t>422</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7CBCF0E5" w14:textId="77727939" w:rsidR="00480047" w:rsidRDefault="00480047" w:rsidP="00196290">
      <w:pPr>
        <w:tabs>
          <w:tab w:val="left" w:pos="0"/>
        </w:tabs>
        <w:jc w:val="center"/>
        <w:rPr>
          <w:rFonts w:ascii="Calibri" w:hAnsi="Calibri" w:cs="Calibri"/>
          <w:b/>
          <w:sz w:val="21"/>
          <w:szCs w:val="21"/>
        </w:rPr>
      </w:pPr>
    </w:p>
    <w:p w14:paraId="7DA17F9B" w14:textId="77777777" w:rsidR="00480047" w:rsidRDefault="00480047" w:rsidP="00196290">
      <w:pPr>
        <w:tabs>
          <w:tab w:val="left" w:pos="0"/>
        </w:tabs>
        <w:jc w:val="center"/>
        <w:rPr>
          <w:rFonts w:ascii="Calibri" w:hAnsi="Calibri" w:cs="Calibri"/>
          <w:b/>
          <w:sz w:val="21"/>
          <w:szCs w:val="21"/>
        </w:rPr>
      </w:pPr>
    </w:p>
    <w:p w14:paraId="528ABD30" w14:textId="1B75F7FB"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7A2C4B">
        <w:rPr>
          <w:rFonts w:ascii="Calibri" w:hAnsi="Calibri" w:cs="Calibri"/>
          <w:b/>
          <w:sz w:val="21"/>
          <w:szCs w:val="21"/>
        </w:rPr>
        <w:t>SEPTIEMBRE</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7FB80C47" w:rsidR="003C18CD" w:rsidRDefault="00E701DB" w:rsidP="005F17F7">
      <w:pPr>
        <w:ind w:left="-567"/>
        <w:jc w:val="center"/>
        <w:rPr>
          <w:rFonts w:ascii="Calibri" w:hAnsi="Calibri" w:cs="Calibri"/>
          <w:b/>
          <w:noProof/>
          <w:sz w:val="21"/>
          <w:szCs w:val="21"/>
        </w:rPr>
      </w:pPr>
      <w:r>
        <w:rPr>
          <w:rFonts w:ascii="Calibri" w:hAnsi="Calibri" w:cs="Calibri"/>
          <w:b/>
          <w:noProof/>
          <w:sz w:val="21"/>
          <w:szCs w:val="21"/>
        </w:rPr>
        <w:drawing>
          <wp:inline distT="0" distB="0" distL="0" distR="0" wp14:anchorId="660A439A" wp14:editId="103BC1DF">
            <wp:extent cx="5626777" cy="386113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7669" cy="3875468"/>
                    </a:xfrm>
                    <a:prstGeom prst="rect">
                      <a:avLst/>
                    </a:prstGeom>
                    <a:noFill/>
                  </pic:spPr>
                </pic:pic>
              </a:graphicData>
            </a:graphic>
          </wp:inline>
        </w:drawing>
      </w:r>
    </w:p>
    <w:p w14:paraId="214059BA" w14:textId="5BFED0EF" w:rsidR="00480047" w:rsidRDefault="00E701DB" w:rsidP="00E701DB">
      <w:pPr>
        <w:jc w:val="center"/>
        <w:rPr>
          <w:rFonts w:ascii="Calibri" w:hAnsi="Calibri" w:cs="Calibri"/>
          <w:b/>
          <w:sz w:val="21"/>
          <w:szCs w:val="21"/>
        </w:rPr>
      </w:pPr>
      <w:r>
        <w:rPr>
          <w:rFonts w:ascii="Calibri" w:hAnsi="Calibri" w:cs="Calibri"/>
          <w:b/>
          <w:noProof/>
          <w:sz w:val="21"/>
          <w:szCs w:val="21"/>
        </w:rPr>
        <w:drawing>
          <wp:inline distT="0" distB="0" distL="0" distR="0" wp14:anchorId="11F078E9" wp14:editId="4F82BFEC">
            <wp:extent cx="4922383" cy="38691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276" cy="3885563"/>
                    </a:xfrm>
                    <a:prstGeom prst="rect">
                      <a:avLst/>
                    </a:prstGeom>
                    <a:noFill/>
                  </pic:spPr>
                </pic:pic>
              </a:graphicData>
            </a:graphic>
          </wp:inline>
        </w:drawing>
      </w:r>
    </w:p>
    <w:p w14:paraId="0DB4B74E" w14:textId="77777777" w:rsidR="004360E3" w:rsidRDefault="004360E3" w:rsidP="004360E3">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44C56920"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E701DB">
        <w:rPr>
          <w:b/>
        </w:rPr>
        <w:t>septiembre</w:t>
      </w:r>
      <w:r w:rsidRPr="00EA72CD">
        <w:rPr>
          <w:b/>
        </w:rPr>
        <w:t xml:space="preserve"> 201</w:t>
      </w:r>
      <w:r w:rsidR="002C1871">
        <w:rPr>
          <w:b/>
        </w:rPr>
        <w:t>9</w:t>
      </w:r>
    </w:p>
    <w:p w14:paraId="01D8FD22" w14:textId="7CF34E8D" w:rsidR="00196290" w:rsidRDefault="00196290" w:rsidP="00196290">
      <w:pPr>
        <w:pStyle w:val="Prrafodelista"/>
        <w:tabs>
          <w:tab w:val="left" w:pos="0"/>
        </w:tabs>
        <w:ind w:left="0"/>
        <w:rPr>
          <w:rFonts w:ascii="Calibri" w:hAnsi="Calibri" w:cs="Calibri"/>
          <w:b/>
          <w:sz w:val="21"/>
          <w:szCs w:val="21"/>
        </w:rPr>
      </w:pPr>
    </w:p>
    <w:p w14:paraId="7C73A025" w14:textId="54A52325" w:rsidR="00FB3D8B" w:rsidRDefault="00E701DB"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3247F016" wp14:editId="71E07F93">
            <wp:extent cx="5415138" cy="3804752"/>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0466" cy="3815521"/>
                    </a:xfrm>
                    <a:prstGeom prst="rect">
                      <a:avLst/>
                    </a:prstGeom>
                    <a:noFill/>
                  </pic:spPr>
                </pic:pic>
              </a:graphicData>
            </a:graphic>
          </wp:inline>
        </w:drawing>
      </w:r>
    </w:p>
    <w:p w14:paraId="7AD39E61" w14:textId="6236E936"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6A4CFC55" w:rsidR="00FB3D8B" w:rsidRPr="001E2D5F" w:rsidRDefault="00E701DB" w:rsidP="005B1CCB">
      <w:pPr>
        <w:pStyle w:val="Prrafodelista"/>
        <w:tabs>
          <w:tab w:val="left" w:pos="0"/>
        </w:tabs>
        <w:ind w:left="0" w:hanging="567"/>
        <w:rPr>
          <w:b/>
        </w:rPr>
      </w:pPr>
      <w:r>
        <w:rPr>
          <w:b/>
          <w:noProof/>
        </w:rPr>
        <w:drawing>
          <wp:inline distT="0" distB="0" distL="0" distR="0" wp14:anchorId="6967A798" wp14:editId="7C64DF2C">
            <wp:extent cx="5626005" cy="205877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35" cy="2073897"/>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221"/>
        <w:gridCol w:w="75"/>
        <w:gridCol w:w="695"/>
        <w:gridCol w:w="596"/>
        <w:gridCol w:w="608"/>
        <w:gridCol w:w="596"/>
        <w:gridCol w:w="583"/>
        <w:gridCol w:w="596"/>
        <w:gridCol w:w="596"/>
        <w:gridCol w:w="583"/>
        <w:gridCol w:w="583"/>
        <w:gridCol w:w="596"/>
        <w:gridCol w:w="583"/>
        <w:gridCol w:w="583"/>
      </w:tblGrid>
      <w:tr w:rsidR="00E701DB"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E701DB" w:rsidRPr="00FC76DD" w:rsidRDefault="00E701DB" w:rsidP="00E701DB">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32D69F27" w:rsidR="00E701DB" w:rsidRPr="00FC76DD" w:rsidRDefault="00E701DB" w:rsidP="00E701DB">
            <w:pPr>
              <w:spacing w:line="240" w:lineRule="auto"/>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350FEC13"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403C60C5"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63C02306"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4489321B"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5A566010"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0531218D"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74AE4820"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14FD5B2E"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45FD4CB0"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72C071C4"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3CF5DC90" w:rsidR="00E701DB" w:rsidRPr="00FC76DD" w:rsidRDefault="00E701DB" w:rsidP="00E701DB">
            <w:pPr>
              <w:jc w:val="center"/>
              <w:rPr>
                <w:rFonts w:ascii="Calibri" w:hAnsi="Calibri"/>
                <w:b/>
                <w:bCs/>
                <w:color w:val="FFFFFF"/>
                <w:sz w:val="10"/>
                <w:szCs w:val="10"/>
              </w:rPr>
            </w:pPr>
            <w:r>
              <w:rPr>
                <w:rFonts w:ascii="Calibri" w:hAnsi="Calibri" w:cs="Calibri"/>
                <w:b/>
                <w:bCs/>
                <w:color w:val="FFFFFF"/>
                <w:sz w:val="12"/>
                <w:szCs w:val="12"/>
              </w:rPr>
              <w:t>Sep</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E701DB"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6CE8F52E" w:rsidR="00E701DB" w:rsidRPr="00FC76DD" w:rsidRDefault="00E701DB" w:rsidP="00E701DB">
            <w:pPr>
              <w:spacing w:line="240" w:lineRule="auto"/>
              <w:jc w:val="left"/>
              <w:rPr>
                <w:rFonts w:ascii="Calibri" w:hAnsi="Calibri"/>
                <w:color w:val="000000"/>
                <w:sz w:val="10"/>
                <w:szCs w:val="10"/>
              </w:rPr>
            </w:pPr>
            <w:r>
              <w:rPr>
                <w:rFonts w:ascii="Calibri" w:hAnsi="Calibri" w:cs="Calibri"/>
                <w:color w:val="000000"/>
                <w:sz w:val="12"/>
                <w:szCs w:val="12"/>
              </w:rPr>
              <w:t>Win octubre 2017-septiembre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2FFCEA89" w:rsidR="00E701DB" w:rsidRPr="00FC76DD" w:rsidRDefault="00E701DB" w:rsidP="00E701DB">
            <w:pPr>
              <w:spacing w:line="240" w:lineRule="auto"/>
              <w:jc w:val="center"/>
              <w:rPr>
                <w:rFonts w:ascii="Calibri" w:hAnsi="Calibri"/>
                <w:color w:val="000000"/>
                <w:sz w:val="10"/>
                <w:szCs w:val="10"/>
              </w:rPr>
            </w:pPr>
            <w:r>
              <w:rPr>
                <w:rFonts w:ascii="Calibri" w:hAnsi="Calibri" w:cs="Calibri"/>
                <w:color w:val="000000"/>
                <w:sz w:val="12"/>
                <w:szCs w:val="12"/>
              </w:rPr>
              <w:t xml:space="preserve">                                26.246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62AD7B22"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6F866F94"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51021D99"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12454198"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32A0C38E"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7194020E"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1D4FF730"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3D45B015"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28.423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2EB77D09"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6F237E03"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63224FC2"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27.338 </w:t>
            </w:r>
          </w:p>
        </w:tc>
      </w:tr>
      <w:tr w:rsidR="00E701DB"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5E7EF4F1" w:rsidR="00E701DB" w:rsidRPr="00FC76DD" w:rsidRDefault="00E701DB" w:rsidP="00E701DB">
            <w:pPr>
              <w:jc w:val="left"/>
              <w:rPr>
                <w:rFonts w:ascii="Calibri" w:hAnsi="Calibri"/>
                <w:color w:val="000000"/>
                <w:sz w:val="10"/>
                <w:szCs w:val="10"/>
              </w:rPr>
            </w:pPr>
            <w:r>
              <w:rPr>
                <w:rFonts w:ascii="Calibri" w:hAnsi="Calibri" w:cs="Calibri"/>
                <w:color w:val="000000"/>
                <w:sz w:val="12"/>
                <w:szCs w:val="12"/>
              </w:rPr>
              <w:t>Win octubre 2018-septiembre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78E17A27"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20FF08C7"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7645C4C8"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28.751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747F4C64"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415DFB31"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25.464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67EC0700"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27.632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6F6F79E1"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79D5A666"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645E3DDC"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2D03EF31"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29.228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00DABE4C"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29.832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73453AE5"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 xml:space="preserve">                       29.043 </w:t>
            </w:r>
          </w:p>
        </w:tc>
      </w:tr>
      <w:tr w:rsidR="00E701DB"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61B04BC5" w:rsidR="00E701DB" w:rsidRPr="00FC76DD" w:rsidRDefault="00E701DB" w:rsidP="00E701DB">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138A2BC6"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353CA645"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4DAF6112"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15D0EBD0"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2FE21FD7"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55F69469"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2C8A7C70"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14FEC54E"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20FCD82F"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1C3171DC"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3584A505"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7F78BB15" w:rsidR="00E701DB" w:rsidRPr="00FC76DD" w:rsidRDefault="00E701DB" w:rsidP="00E701DB">
            <w:pPr>
              <w:jc w:val="center"/>
              <w:rPr>
                <w:rFonts w:ascii="Calibri" w:hAnsi="Calibri"/>
                <w:color w:val="000000"/>
                <w:sz w:val="10"/>
                <w:szCs w:val="10"/>
              </w:rPr>
            </w:pPr>
            <w:r>
              <w:rPr>
                <w:rFonts w:ascii="Calibri" w:hAnsi="Calibri" w:cs="Calibri"/>
                <w:color w:val="000000"/>
                <w:sz w:val="12"/>
                <w:szCs w:val="12"/>
              </w:rPr>
              <w:t>6,2%</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73C7CB83" w:rsidR="00FB3D8B" w:rsidRPr="00FC76DD" w:rsidRDefault="00E701DB" w:rsidP="004843DA">
            <w:pPr>
              <w:jc w:val="center"/>
              <w:rPr>
                <w:rFonts w:ascii="Calibri" w:hAnsi="Calibri"/>
                <w:color w:val="000000"/>
                <w:sz w:val="10"/>
                <w:szCs w:val="10"/>
              </w:rPr>
            </w:pPr>
            <w:r>
              <w:rPr>
                <w:rFonts w:ascii="Calibri" w:hAnsi="Calibri"/>
                <w:color w:val="000000"/>
                <w:sz w:val="12"/>
                <w:szCs w:val="12"/>
              </w:rPr>
              <w:t>3</w:t>
            </w:r>
            <w:r w:rsidR="005305FC" w:rsidRPr="006E3960">
              <w:rPr>
                <w:rFonts w:ascii="Calibri" w:hAnsi="Calibri"/>
                <w:color w:val="000000"/>
                <w:sz w:val="12"/>
                <w:szCs w:val="12"/>
              </w:rPr>
              <w:t>.</w:t>
            </w:r>
            <w:r>
              <w:rPr>
                <w:rFonts w:ascii="Calibri" w:hAnsi="Calibri"/>
                <w:color w:val="000000"/>
                <w:sz w:val="12"/>
                <w:szCs w:val="12"/>
              </w:rPr>
              <w:t>2</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E701DB"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3D204925" w:rsidR="00E701DB" w:rsidRPr="00E701DB" w:rsidRDefault="00E701DB" w:rsidP="00E701DB">
            <w:pPr>
              <w:spacing w:line="240" w:lineRule="auto"/>
              <w:jc w:val="left"/>
              <w:rPr>
                <w:rFonts w:ascii="Calibri" w:hAnsi="Calibri"/>
                <w:color w:val="000000"/>
                <w:sz w:val="10"/>
                <w:szCs w:val="10"/>
              </w:rPr>
            </w:pPr>
            <w:r w:rsidRPr="00E701DB">
              <w:rPr>
                <w:rFonts w:ascii="Calibri" w:hAnsi="Calibri" w:cs="Calibri"/>
                <w:color w:val="000000"/>
                <w:sz w:val="10"/>
                <w:szCs w:val="10"/>
              </w:rPr>
              <w:t>Win octubre 2017-septiembre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2324314F" w:rsidR="00E701DB" w:rsidRPr="00E701DB" w:rsidRDefault="00E701DB" w:rsidP="00E701DB">
            <w:pPr>
              <w:spacing w:line="240" w:lineRule="auto"/>
              <w:jc w:val="center"/>
              <w:rPr>
                <w:rFonts w:ascii="Calibri" w:hAnsi="Calibri"/>
                <w:color w:val="000000"/>
                <w:sz w:val="10"/>
                <w:szCs w:val="10"/>
              </w:rPr>
            </w:pPr>
            <w:r w:rsidRPr="00E701DB">
              <w:rPr>
                <w:rFonts w:ascii="Calibri" w:hAnsi="Calibri" w:cs="Calibri"/>
                <w:color w:val="000000"/>
                <w:sz w:val="10"/>
                <w:szCs w:val="10"/>
              </w:rPr>
              <w:t xml:space="preserve">                              985.384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77A398E9"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908.671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36B0F3F1"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1.003.309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21AEB676"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30659FB4"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0577305D"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02735213"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7C22FE78"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5EDEB325"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1.046.534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244683F8"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1.073.817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2F603A51"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2B12E125"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999.273 </w:t>
            </w:r>
          </w:p>
        </w:tc>
      </w:tr>
      <w:tr w:rsidR="00E701DB"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1293BC15" w:rsidR="00E701DB" w:rsidRPr="00E701DB" w:rsidRDefault="00E701DB" w:rsidP="00E701DB">
            <w:pPr>
              <w:jc w:val="left"/>
              <w:rPr>
                <w:rFonts w:ascii="Calibri" w:hAnsi="Calibri"/>
                <w:color w:val="000000"/>
                <w:sz w:val="10"/>
                <w:szCs w:val="10"/>
              </w:rPr>
            </w:pPr>
            <w:r w:rsidRPr="00E701DB">
              <w:rPr>
                <w:rFonts w:ascii="Calibri" w:hAnsi="Calibri" w:cs="Calibri"/>
                <w:color w:val="000000"/>
                <w:sz w:val="10"/>
                <w:szCs w:val="10"/>
              </w:rPr>
              <w:t>Win octubre 2018-septiembre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6AE03E78"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4706F222"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0B8F4D67"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1.042.979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7306BAEA"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28D6C0F5"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924.047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2F8D1273"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1.002.413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54F2B0F1"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7102C25E"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76F393FB"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6384134D"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1.045.589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672E344C"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1.065.694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798234FA"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 xml:space="preserve">                   1.035.472 </w:t>
            </w:r>
          </w:p>
        </w:tc>
      </w:tr>
      <w:tr w:rsidR="00E701DB"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E91BC94" w:rsidR="00E701DB" w:rsidRPr="00E701DB" w:rsidRDefault="00E701DB" w:rsidP="00E701DB">
            <w:pPr>
              <w:jc w:val="left"/>
              <w:rPr>
                <w:rFonts w:ascii="Calibri" w:hAnsi="Calibri"/>
                <w:bCs/>
                <w:color w:val="000000"/>
                <w:sz w:val="10"/>
                <w:szCs w:val="10"/>
              </w:rPr>
            </w:pPr>
            <w:r w:rsidRPr="00E701DB">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39702CD4"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591D6171"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6B8C48E6"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3F002270"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472BAF7A"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4652958E"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5EB1BEC1"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04334181"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56A3E93F"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223F40E2"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3B9C5F81"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5F060782" w:rsidR="00E701DB" w:rsidRPr="00E701DB" w:rsidRDefault="00E701DB" w:rsidP="00E701DB">
            <w:pPr>
              <w:jc w:val="center"/>
              <w:rPr>
                <w:rFonts w:ascii="Calibri" w:hAnsi="Calibri"/>
                <w:color w:val="000000"/>
                <w:sz w:val="10"/>
                <w:szCs w:val="10"/>
              </w:rPr>
            </w:pPr>
            <w:r w:rsidRPr="00E701DB">
              <w:rPr>
                <w:rFonts w:ascii="Calibri" w:hAnsi="Calibri" w:cs="Calibri"/>
                <w:color w:val="000000"/>
                <w:sz w:val="10"/>
                <w:szCs w:val="10"/>
              </w:rPr>
              <w:t>3,6%</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36184B61" w:rsidR="00FB3D8B" w:rsidRPr="006C4C1B" w:rsidRDefault="0000694C" w:rsidP="00574797">
            <w:pPr>
              <w:jc w:val="center"/>
              <w:rPr>
                <w:rFonts w:ascii="Calibri" w:hAnsi="Calibri"/>
                <w:color w:val="000000"/>
                <w:sz w:val="10"/>
                <w:szCs w:val="10"/>
              </w:rPr>
            </w:pPr>
            <w:r>
              <w:rPr>
                <w:rFonts w:ascii="Calibri" w:hAnsi="Calibri"/>
                <w:color w:val="000000"/>
                <w:sz w:val="10"/>
                <w:szCs w:val="10"/>
              </w:rPr>
              <w:t>0</w:t>
            </w:r>
            <w:r w:rsidR="00356EEF" w:rsidRPr="006C4C1B">
              <w:rPr>
                <w:rFonts w:ascii="Calibri" w:hAnsi="Calibri"/>
                <w:color w:val="000000"/>
                <w:sz w:val="10"/>
                <w:szCs w:val="10"/>
              </w:rPr>
              <w:t>,</w:t>
            </w:r>
            <w:r w:rsidR="00E701DB">
              <w:rPr>
                <w:rFonts w:ascii="Calibri" w:hAnsi="Calibri"/>
                <w:color w:val="000000"/>
                <w:sz w:val="10"/>
                <w:szCs w:val="10"/>
              </w:rPr>
              <w:t>6</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44D28C20" w:rsidR="00196290" w:rsidRDefault="00196290" w:rsidP="00196290">
      <w:pPr>
        <w:pStyle w:val="Prrafodelista"/>
        <w:tabs>
          <w:tab w:val="left" w:pos="0"/>
          <w:tab w:val="left" w:pos="6285"/>
        </w:tabs>
        <w:ind w:left="0"/>
        <w:jc w:val="left"/>
        <w:rPr>
          <w:b/>
        </w:rPr>
      </w:pPr>
    </w:p>
    <w:p w14:paraId="03560E82" w14:textId="448CEC26" w:rsidR="00FB3D8B" w:rsidRDefault="00E701DB" w:rsidP="006C4C1B">
      <w:pPr>
        <w:tabs>
          <w:tab w:val="left" w:pos="0"/>
          <w:tab w:val="left" w:pos="6285"/>
        </w:tabs>
      </w:pPr>
      <w:r>
        <w:rPr>
          <w:noProof/>
        </w:rPr>
        <w:drawing>
          <wp:inline distT="0" distB="0" distL="0" distR="0" wp14:anchorId="7F4F7147" wp14:editId="733E9DE8">
            <wp:extent cx="5418413" cy="1858429"/>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3244" cy="1880665"/>
                    </a:xfrm>
                    <a:prstGeom prst="rect">
                      <a:avLst/>
                    </a:prstGeom>
                    <a:noFill/>
                  </pic:spPr>
                </pic:pic>
              </a:graphicData>
            </a:graphic>
          </wp:inline>
        </w:drawing>
      </w:r>
    </w:p>
    <w:p w14:paraId="72C5ADE7" w14:textId="5E355B3C" w:rsidR="00330D14" w:rsidRDefault="00330D14"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90A65">
        <w:rPr>
          <w:b/>
        </w:rPr>
        <w:t>7</w:t>
      </w:r>
      <w:r>
        <w:rPr>
          <w:b/>
        </w:rPr>
        <w:t>-201</w:t>
      </w:r>
      <w:r w:rsidR="00C90A65">
        <w:rPr>
          <w:b/>
        </w:rPr>
        <w:t>9</w:t>
      </w:r>
    </w:p>
    <w:p w14:paraId="53321A7B" w14:textId="68DBEC1B" w:rsidR="00FB3D8B" w:rsidRDefault="00E701DB" w:rsidP="00FB3D8B">
      <w:pPr>
        <w:pStyle w:val="Prrafodelista"/>
        <w:tabs>
          <w:tab w:val="left" w:pos="0"/>
          <w:tab w:val="left" w:pos="6285"/>
        </w:tabs>
        <w:ind w:left="0"/>
        <w:jc w:val="left"/>
      </w:pPr>
      <w:r>
        <w:rPr>
          <w:noProof/>
        </w:rPr>
        <w:drawing>
          <wp:inline distT="0" distB="0" distL="0" distR="0" wp14:anchorId="6EB4E7D4" wp14:editId="6AEFA166">
            <wp:extent cx="5312306" cy="1822035"/>
            <wp:effectExtent l="0" t="0" r="3175"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315" cy="1834042"/>
                    </a:xfrm>
                    <a:prstGeom prst="rect">
                      <a:avLst/>
                    </a:prstGeom>
                    <a:noFill/>
                  </pic:spPr>
                </pic:pic>
              </a:graphicData>
            </a:graphic>
          </wp:inline>
        </w:drawing>
      </w:r>
    </w:p>
    <w:p w14:paraId="442EB162" w14:textId="6D4E37BC"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301D06EC" w:rsidR="00FC76DD" w:rsidRDefault="00E701DB" w:rsidP="00FB3D8B">
      <w:pPr>
        <w:pStyle w:val="Prrafodelista"/>
        <w:tabs>
          <w:tab w:val="left" w:pos="0"/>
          <w:tab w:val="left" w:pos="6285"/>
        </w:tabs>
        <w:ind w:left="0"/>
        <w:jc w:val="left"/>
        <w:rPr>
          <w:b/>
        </w:rPr>
      </w:pPr>
      <w:r>
        <w:rPr>
          <w:b/>
          <w:noProof/>
        </w:rPr>
        <w:drawing>
          <wp:inline distT="0" distB="0" distL="0" distR="0" wp14:anchorId="206522C5" wp14:editId="53443B5A">
            <wp:extent cx="5309536" cy="2196327"/>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4701" cy="2210873"/>
                    </a:xfrm>
                    <a:prstGeom prst="rect">
                      <a:avLst/>
                    </a:prstGeom>
                    <a:noFill/>
                  </pic:spPr>
                </pic:pic>
              </a:graphicData>
            </a:graphic>
          </wp:inline>
        </w:drawing>
      </w:r>
    </w:p>
    <w:p w14:paraId="53AA8C7D" w14:textId="798F30A7"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7A2C4B">
        <w:rPr>
          <w:b/>
        </w:rPr>
        <w:t>agosto</w:t>
      </w:r>
      <w:r w:rsidR="007F6746">
        <w:rPr>
          <w:b/>
        </w:rPr>
        <w:t xml:space="preserve"> </w:t>
      </w:r>
      <w:r w:rsidRPr="00EA72CD">
        <w:rPr>
          <w:b/>
        </w:rPr>
        <w:t>-</w:t>
      </w:r>
      <w:r w:rsidR="00F038FF">
        <w:rPr>
          <w:b/>
        </w:rPr>
        <w:t xml:space="preserve"> </w:t>
      </w:r>
      <w:r w:rsidR="007A2C4B">
        <w:rPr>
          <w:b/>
        </w:rPr>
        <w:t>septiembre</w:t>
      </w:r>
      <w:r w:rsidRPr="00EA72CD">
        <w:rPr>
          <w:b/>
        </w:rPr>
        <w:t xml:space="preserve"> 201</w:t>
      </w:r>
      <w:r w:rsidR="00EC56BB">
        <w:rPr>
          <w:b/>
        </w:rPr>
        <w:t>9</w:t>
      </w:r>
    </w:p>
    <w:p w14:paraId="331F9F5D" w14:textId="15D321F8" w:rsidR="00FB3D8B" w:rsidRDefault="007A2C4B" w:rsidP="00C73FD0">
      <w:pPr>
        <w:pStyle w:val="Prrafodelista"/>
        <w:tabs>
          <w:tab w:val="left" w:pos="0"/>
          <w:tab w:val="left" w:pos="360"/>
          <w:tab w:val="left" w:pos="6285"/>
        </w:tabs>
        <w:ind w:left="0"/>
        <w:jc w:val="center"/>
        <w:rPr>
          <w:b/>
        </w:rPr>
      </w:pPr>
      <w:r>
        <w:rPr>
          <w:b/>
          <w:noProof/>
        </w:rPr>
        <w:drawing>
          <wp:inline distT="0" distB="0" distL="0" distR="0" wp14:anchorId="6E66506F" wp14:editId="42EF5413">
            <wp:extent cx="5364577" cy="2545308"/>
            <wp:effectExtent l="0" t="0" r="762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6416" cy="2555670"/>
                    </a:xfrm>
                    <a:prstGeom prst="rect">
                      <a:avLst/>
                    </a:prstGeom>
                    <a:noFill/>
                  </pic:spPr>
                </pic:pic>
              </a:graphicData>
            </a:graphic>
          </wp:inline>
        </w:drawing>
      </w:r>
    </w:p>
    <w:p w14:paraId="5F31861B" w14:textId="6306C204" w:rsidR="00FB3D8B" w:rsidRDefault="00FB3D8B" w:rsidP="00FB3D8B">
      <w:pPr>
        <w:pStyle w:val="Prrafodelista"/>
        <w:tabs>
          <w:tab w:val="left" w:pos="0"/>
          <w:tab w:val="left" w:pos="360"/>
          <w:tab w:val="left" w:pos="6285"/>
        </w:tabs>
        <w:ind w:left="0"/>
        <w:jc w:val="left"/>
        <w:rPr>
          <w:b/>
        </w:rPr>
      </w:pPr>
    </w:p>
    <w:p w14:paraId="36B91931" w14:textId="6C94A4C2" w:rsidR="00BF71A9" w:rsidRDefault="00BF71A9" w:rsidP="00FB3D8B">
      <w:pPr>
        <w:pStyle w:val="Prrafodelista"/>
        <w:tabs>
          <w:tab w:val="left" w:pos="0"/>
          <w:tab w:val="left" w:pos="360"/>
          <w:tab w:val="left" w:pos="6285"/>
        </w:tabs>
        <w:ind w:left="0"/>
        <w:jc w:val="left"/>
        <w:rPr>
          <w:b/>
        </w:rPr>
      </w:pP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50AB90B7" w:rsidR="0095264F" w:rsidRDefault="0095264F" w:rsidP="00FB3D8B">
      <w:pPr>
        <w:pStyle w:val="Prrafodelista"/>
        <w:tabs>
          <w:tab w:val="left" w:pos="0"/>
          <w:tab w:val="left" w:pos="360"/>
          <w:tab w:val="left" w:pos="6285"/>
        </w:tabs>
        <w:ind w:left="0"/>
        <w:jc w:val="left"/>
        <w:rPr>
          <w:b/>
        </w:rPr>
      </w:pPr>
    </w:p>
    <w:p w14:paraId="60DB932C" w14:textId="77777777" w:rsidR="007A2C4B" w:rsidRDefault="007A2C4B" w:rsidP="00FB3D8B">
      <w:pPr>
        <w:pStyle w:val="Prrafodelista"/>
        <w:tabs>
          <w:tab w:val="left" w:pos="0"/>
          <w:tab w:val="left" w:pos="360"/>
          <w:tab w:val="left" w:pos="6285"/>
        </w:tabs>
        <w:ind w:left="0"/>
        <w:jc w:val="left"/>
        <w:rPr>
          <w:b/>
        </w:rPr>
      </w:pPr>
    </w:p>
    <w:p w14:paraId="3A001A03" w14:textId="639E72EB"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7A2C4B">
        <w:rPr>
          <w:b/>
        </w:rPr>
        <w:t>septiembre</w:t>
      </w:r>
      <w:r>
        <w:rPr>
          <w:b/>
        </w:rPr>
        <w:t xml:space="preserve"> de 201</w:t>
      </w:r>
      <w:r w:rsidR="00EC56BB">
        <w:rPr>
          <w:b/>
        </w:rPr>
        <w:t>9</w:t>
      </w:r>
      <w:r>
        <w:rPr>
          <w:b/>
        </w:rPr>
        <w:t>, valores nominales ($)</w:t>
      </w:r>
    </w:p>
    <w:p w14:paraId="30F2B916" w14:textId="092D94D3" w:rsidR="00FB3D8B" w:rsidRDefault="007A2C4B" w:rsidP="00FB3D8B">
      <w:pPr>
        <w:tabs>
          <w:tab w:val="left" w:pos="0"/>
          <w:tab w:val="left" w:pos="6285"/>
        </w:tabs>
        <w:jc w:val="center"/>
        <w:rPr>
          <w:szCs w:val="21"/>
        </w:rPr>
      </w:pPr>
      <w:r>
        <w:rPr>
          <w:noProof/>
          <w:szCs w:val="21"/>
        </w:rPr>
        <w:drawing>
          <wp:inline distT="0" distB="0" distL="0" distR="0" wp14:anchorId="7AF812AF" wp14:editId="4302380D">
            <wp:extent cx="4570574" cy="3725801"/>
            <wp:effectExtent l="0" t="0" r="1905"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0533" cy="3733919"/>
                    </a:xfrm>
                    <a:prstGeom prst="rect">
                      <a:avLst/>
                    </a:prstGeom>
                    <a:noFill/>
                  </pic:spPr>
                </pic:pic>
              </a:graphicData>
            </a:graphic>
          </wp:inline>
        </w:drawing>
      </w:r>
    </w:p>
    <w:p w14:paraId="46B45F1F" w14:textId="4D6F4666"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7A2C4B">
        <w:rPr>
          <w:b/>
        </w:rPr>
        <w:t>septiembre</w:t>
      </w:r>
      <w:r w:rsidR="000D553D" w:rsidRPr="00804E4B">
        <w:rPr>
          <w:b/>
        </w:rPr>
        <w:t xml:space="preserve"> de 201</w:t>
      </w:r>
      <w:r w:rsidR="00C90A65">
        <w:rPr>
          <w:b/>
        </w:rPr>
        <w:t>9</w:t>
      </w:r>
    </w:p>
    <w:p w14:paraId="312238BC" w14:textId="472D3558" w:rsidR="00274F17" w:rsidRDefault="00274F17" w:rsidP="00670528">
      <w:pPr>
        <w:pStyle w:val="Prrafodelista"/>
        <w:tabs>
          <w:tab w:val="left" w:pos="0"/>
          <w:tab w:val="left" w:pos="6285"/>
        </w:tabs>
        <w:ind w:left="0"/>
        <w:jc w:val="center"/>
        <w:rPr>
          <w:szCs w:val="21"/>
        </w:rPr>
      </w:pPr>
    </w:p>
    <w:p w14:paraId="2D726924" w14:textId="47111FE0" w:rsidR="00274F17" w:rsidRDefault="007A2C4B" w:rsidP="00670528">
      <w:pPr>
        <w:pStyle w:val="Prrafodelista"/>
        <w:tabs>
          <w:tab w:val="left" w:pos="0"/>
          <w:tab w:val="left" w:pos="6285"/>
        </w:tabs>
        <w:ind w:left="0"/>
        <w:jc w:val="center"/>
        <w:rPr>
          <w:szCs w:val="21"/>
        </w:rPr>
      </w:pPr>
      <w:r>
        <w:rPr>
          <w:noProof/>
          <w:szCs w:val="21"/>
        </w:rPr>
        <w:drawing>
          <wp:inline distT="0" distB="0" distL="0" distR="0" wp14:anchorId="21513972" wp14:editId="2F74B6EE">
            <wp:extent cx="2703166" cy="3555242"/>
            <wp:effectExtent l="0" t="0" r="254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9741" cy="3563889"/>
                    </a:xfrm>
                    <a:prstGeom prst="rect">
                      <a:avLst/>
                    </a:prstGeom>
                    <a:noFill/>
                  </pic:spPr>
                </pic:pic>
              </a:graphicData>
            </a:graphic>
          </wp:inline>
        </w:drawing>
      </w:r>
    </w:p>
    <w:p w14:paraId="52917B62" w14:textId="323736DE" w:rsidR="00053038" w:rsidRDefault="00053038" w:rsidP="00670528">
      <w:pPr>
        <w:pStyle w:val="Prrafodelista"/>
        <w:tabs>
          <w:tab w:val="left" w:pos="0"/>
          <w:tab w:val="left" w:pos="6285"/>
        </w:tabs>
        <w:ind w:left="0"/>
        <w:jc w:val="center"/>
        <w:rPr>
          <w:szCs w:val="21"/>
        </w:rPr>
      </w:pPr>
    </w:p>
    <w:p w14:paraId="0B40BB71" w14:textId="4D639AE4" w:rsidR="00053038" w:rsidRDefault="00053038" w:rsidP="00670528">
      <w:pPr>
        <w:pStyle w:val="Prrafodelista"/>
        <w:tabs>
          <w:tab w:val="left" w:pos="0"/>
          <w:tab w:val="left" w:pos="6285"/>
        </w:tabs>
        <w:ind w:left="0"/>
        <w:jc w:val="center"/>
        <w:rPr>
          <w:szCs w:val="21"/>
        </w:rPr>
      </w:pPr>
    </w:p>
    <w:p w14:paraId="013A098E" w14:textId="2A8D2F34" w:rsidR="00053038" w:rsidRDefault="00053038" w:rsidP="00670528">
      <w:pPr>
        <w:pStyle w:val="Prrafodelista"/>
        <w:tabs>
          <w:tab w:val="left" w:pos="0"/>
          <w:tab w:val="left" w:pos="6285"/>
        </w:tabs>
        <w:ind w:left="0"/>
        <w:jc w:val="center"/>
        <w:rPr>
          <w:szCs w:val="21"/>
        </w:rPr>
      </w:pPr>
    </w:p>
    <w:p w14:paraId="0558B496" w14:textId="77777777" w:rsidR="00053038" w:rsidRDefault="00053038" w:rsidP="00670528">
      <w:pPr>
        <w:pStyle w:val="Prrafodelista"/>
        <w:tabs>
          <w:tab w:val="left" w:pos="0"/>
          <w:tab w:val="left" w:pos="6285"/>
        </w:tabs>
        <w:ind w:left="0"/>
        <w:jc w:val="center"/>
        <w:rPr>
          <w:szCs w:val="21"/>
        </w:rPr>
      </w:pPr>
    </w:p>
    <w:p w14:paraId="6112525E" w14:textId="7EAE3CCE"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7A2C4B">
        <w:rPr>
          <w:b/>
        </w:rPr>
        <w:t>septiembre</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7A2C4B" w:rsidRPr="007A2C4B" w14:paraId="6D621774" w14:textId="77777777" w:rsidTr="007A2C4B">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1B24C9E5" w14:textId="294D9CB4" w:rsidR="007A2C4B" w:rsidRPr="007A2C4B" w:rsidRDefault="007A2C4B" w:rsidP="007A2C4B">
            <w:pPr>
              <w:spacing w:after="0" w:line="240" w:lineRule="auto"/>
              <w:jc w:val="center"/>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MÁQUINAS DE AZAR: Montos Apostados y Premios Ganados ($ Millones)                                                                                                      Septiembre 2019 ($ Millones)</w:t>
            </w:r>
          </w:p>
        </w:tc>
      </w:tr>
      <w:tr w:rsidR="007A2C4B" w:rsidRPr="007A2C4B" w14:paraId="2D8B3395" w14:textId="77777777" w:rsidTr="007A2C4B">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672A9EFF" w14:textId="77777777" w:rsidR="007A2C4B" w:rsidRPr="007A2C4B" w:rsidRDefault="007A2C4B" w:rsidP="007A2C4B">
            <w:pPr>
              <w:spacing w:after="0" w:line="240" w:lineRule="auto"/>
              <w:jc w:val="center"/>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69227F2A" w14:textId="77777777" w:rsidR="007A2C4B" w:rsidRPr="007A2C4B" w:rsidRDefault="007A2C4B" w:rsidP="007A2C4B">
            <w:pPr>
              <w:spacing w:after="0" w:line="240" w:lineRule="auto"/>
              <w:jc w:val="center"/>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6B7568FD" w14:textId="77777777" w:rsidR="007A2C4B" w:rsidRPr="007A2C4B" w:rsidRDefault="007A2C4B" w:rsidP="007A2C4B">
            <w:pPr>
              <w:spacing w:after="0" w:line="240" w:lineRule="auto"/>
              <w:jc w:val="center"/>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12499FFC" w14:textId="77777777" w:rsidR="007A2C4B" w:rsidRPr="007A2C4B" w:rsidRDefault="007A2C4B" w:rsidP="007A2C4B">
            <w:pPr>
              <w:spacing w:after="0" w:line="240" w:lineRule="auto"/>
              <w:jc w:val="center"/>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 xml:space="preserve">Porcentaje de retorno </w:t>
            </w:r>
          </w:p>
        </w:tc>
      </w:tr>
      <w:tr w:rsidR="007A2C4B" w:rsidRPr="007A2C4B" w14:paraId="69969AAE" w14:textId="77777777" w:rsidTr="007A2C4B">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04694F9"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3ECDF6FD"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9.234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7E891C47"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8.705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6D0EBDDC"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94,3%</w:t>
            </w:r>
          </w:p>
        </w:tc>
      </w:tr>
      <w:tr w:rsidR="007A2C4B" w:rsidRPr="007A2C4B" w14:paraId="1428FD0C"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1B8E57E"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3D48FC46"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12.741 </w:t>
            </w:r>
          </w:p>
        </w:tc>
        <w:tc>
          <w:tcPr>
            <w:tcW w:w="2528" w:type="dxa"/>
            <w:tcBorders>
              <w:top w:val="nil"/>
              <w:left w:val="nil"/>
              <w:bottom w:val="single" w:sz="4" w:space="0" w:color="808080"/>
              <w:right w:val="single" w:sz="4" w:space="0" w:color="808080"/>
            </w:tcBorders>
            <w:shd w:val="clear" w:color="000000" w:fill="FFFFFF"/>
            <w:noWrap/>
            <w:vAlign w:val="bottom"/>
            <w:hideMark/>
          </w:tcPr>
          <w:p w14:paraId="3402D9AE"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11.917 </w:t>
            </w:r>
          </w:p>
        </w:tc>
        <w:tc>
          <w:tcPr>
            <w:tcW w:w="1177" w:type="dxa"/>
            <w:tcBorders>
              <w:top w:val="nil"/>
              <w:left w:val="nil"/>
              <w:bottom w:val="single" w:sz="4" w:space="0" w:color="808080"/>
              <w:right w:val="single" w:sz="4" w:space="0" w:color="808080"/>
            </w:tcBorders>
            <w:shd w:val="clear" w:color="000000" w:fill="FFFFFF"/>
            <w:noWrap/>
            <w:vAlign w:val="bottom"/>
            <w:hideMark/>
          </w:tcPr>
          <w:p w14:paraId="6C65B04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93,5%</w:t>
            </w:r>
          </w:p>
        </w:tc>
      </w:tr>
      <w:tr w:rsidR="007A2C4B" w:rsidRPr="007A2C4B" w14:paraId="309C5E26"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3807A13" w14:textId="77777777" w:rsidR="007A2C4B" w:rsidRPr="007A2C4B" w:rsidRDefault="007A2C4B" w:rsidP="007A2C4B">
            <w:pPr>
              <w:spacing w:after="0" w:line="240" w:lineRule="auto"/>
              <w:jc w:val="left"/>
              <w:rPr>
                <w:rFonts w:ascii="Calibri" w:eastAsia="Times New Roman" w:hAnsi="Calibri" w:cs="Calibri"/>
                <w:b/>
                <w:bCs/>
                <w:sz w:val="18"/>
                <w:szCs w:val="18"/>
                <w:lang w:eastAsia="es-CL"/>
              </w:rPr>
            </w:pPr>
            <w:r w:rsidRPr="007A2C4B">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72D7CDAB"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24.838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BF9FDC0"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23.166 </w:t>
            </w:r>
          </w:p>
        </w:tc>
        <w:tc>
          <w:tcPr>
            <w:tcW w:w="1177" w:type="dxa"/>
            <w:tcBorders>
              <w:top w:val="nil"/>
              <w:left w:val="nil"/>
              <w:bottom w:val="single" w:sz="4" w:space="0" w:color="808080"/>
              <w:right w:val="single" w:sz="4" w:space="0" w:color="808080"/>
            </w:tcBorders>
            <w:shd w:val="clear" w:color="000000" w:fill="FFFFFF"/>
            <w:noWrap/>
            <w:vAlign w:val="bottom"/>
            <w:hideMark/>
          </w:tcPr>
          <w:p w14:paraId="2088867E"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93,3%</w:t>
            </w:r>
          </w:p>
        </w:tc>
      </w:tr>
      <w:tr w:rsidR="007A2C4B" w:rsidRPr="007A2C4B" w14:paraId="1C53EA9D"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9D4B17E"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6FAA18DF"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12.421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B8904A4"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11.633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283FB7F"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93,7%</w:t>
            </w:r>
          </w:p>
        </w:tc>
      </w:tr>
      <w:tr w:rsidR="007A2C4B" w:rsidRPr="007A2C4B" w14:paraId="7F91A299"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A5C5AB5"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2410C226"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6.064 </w:t>
            </w:r>
          </w:p>
        </w:tc>
        <w:tc>
          <w:tcPr>
            <w:tcW w:w="2528" w:type="dxa"/>
            <w:tcBorders>
              <w:top w:val="nil"/>
              <w:left w:val="nil"/>
              <w:bottom w:val="single" w:sz="4" w:space="0" w:color="808080"/>
              <w:right w:val="single" w:sz="4" w:space="0" w:color="808080"/>
            </w:tcBorders>
            <w:shd w:val="clear" w:color="000000" w:fill="FFFFFF"/>
            <w:noWrap/>
            <w:vAlign w:val="bottom"/>
            <w:hideMark/>
          </w:tcPr>
          <w:p w14:paraId="31F4F0F7"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5.738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CCD004F"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94,6%</w:t>
            </w:r>
          </w:p>
        </w:tc>
      </w:tr>
      <w:tr w:rsidR="007A2C4B" w:rsidRPr="007A2C4B" w14:paraId="6261202A"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117C7DD"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85B1B90"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10.140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A3D3895"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9.499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59B07AB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93,7%</w:t>
            </w:r>
          </w:p>
        </w:tc>
      </w:tr>
      <w:tr w:rsidR="007A2C4B" w:rsidRPr="007A2C4B" w14:paraId="7699064B"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31BC8FE"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1BFA9B08"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36.865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1A44D0"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34.642 </w:t>
            </w:r>
          </w:p>
        </w:tc>
        <w:tc>
          <w:tcPr>
            <w:tcW w:w="1177" w:type="dxa"/>
            <w:tcBorders>
              <w:top w:val="nil"/>
              <w:left w:val="nil"/>
              <w:bottom w:val="single" w:sz="4" w:space="0" w:color="808080"/>
              <w:right w:val="single" w:sz="4" w:space="0" w:color="808080"/>
            </w:tcBorders>
            <w:shd w:val="clear" w:color="000000" w:fill="FFFFFF"/>
            <w:noWrap/>
            <w:vAlign w:val="bottom"/>
            <w:hideMark/>
          </w:tcPr>
          <w:p w14:paraId="22CEE7A2"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94,0%</w:t>
            </w:r>
          </w:p>
        </w:tc>
      </w:tr>
      <w:tr w:rsidR="007A2C4B" w:rsidRPr="007A2C4B" w14:paraId="1AC59303"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7936048"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1BE19FDF"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95.738 </w:t>
            </w:r>
          </w:p>
        </w:tc>
        <w:tc>
          <w:tcPr>
            <w:tcW w:w="2528" w:type="dxa"/>
            <w:tcBorders>
              <w:top w:val="nil"/>
              <w:left w:val="nil"/>
              <w:bottom w:val="single" w:sz="4" w:space="0" w:color="808080"/>
              <w:right w:val="single" w:sz="4" w:space="0" w:color="808080"/>
            </w:tcBorders>
            <w:shd w:val="clear" w:color="000000" w:fill="FFFFFF"/>
            <w:noWrap/>
            <w:vAlign w:val="bottom"/>
            <w:hideMark/>
          </w:tcPr>
          <w:p w14:paraId="39BEEF33"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90.513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6CEB526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94,5%</w:t>
            </w:r>
          </w:p>
        </w:tc>
      </w:tr>
      <w:tr w:rsidR="007A2C4B" w:rsidRPr="007A2C4B" w14:paraId="69E5BC75"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8A5A026"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74FDA546"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6.367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1BA559B"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5.919 </w:t>
            </w:r>
          </w:p>
        </w:tc>
        <w:tc>
          <w:tcPr>
            <w:tcW w:w="1177" w:type="dxa"/>
            <w:tcBorders>
              <w:top w:val="nil"/>
              <w:left w:val="nil"/>
              <w:bottom w:val="single" w:sz="4" w:space="0" w:color="808080"/>
              <w:right w:val="single" w:sz="4" w:space="0" w:color="808080"/>
            </w:tcBorders>
            <w:shd w:val="clear" w:color="000000" w:fill="FFFFFF"/>
            <w:noWrap/>
            <w:vAlign w:val="bottom"/>
            <w:hideMark/>
          </w:tcPr>
          <w:p w14:paraId="2472F9CC"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93,0%</w:t>
            </w:r>
          </w:p>
        </w:tc>
      </w:tr>
      <w:tr w:rsidR="007A2C4B" w:rsidRPr="007A2C4B" w14:paraId="16034268"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D7BBAEF"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7EBF21E9"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13.026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0584E59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12.172 </w:t>
            </w:r>
          </w:p>
        </w:tc>
        <w:tc>
          <w:tcPr>
            <w:tcW w:w="1177" w:type="dxa"/>
            <w:tcBorders>
              <w:top w:val="nil"/>
              <w:left w:val="nil"/>
              <w:bottom w:val="single" w:sz="4" w:space="0" w:color="808080"/>
              <w:right w:val="single" w:sz="4" w:space="0" w:color="808080"/>
            </w:tcBorders>
            <w:shd w:val="clear" w:color="000000" w:fill="FFFFFF"/>
            <w:noWrap/>
            <w:vAlign w:val="bottom"/>
            <w:hideMark/>
          </w:tcPr>
          <w:p w14:paraId="56690575"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93,4%</w:t>
            </w:r>
          </w:p>
        </w:tc>
      </w:tr>
      <w:tr w:rsidR="007A2C4B" w:rsidRPr="007A2C4B" w14:paraId="2E21A5AB"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6174EA6"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1730F8FE"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7.587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CCCF513"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7.090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6DE2BAB5"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93,4%</w:t>
            </w:r>
          </w:p>
        </w:tc>
      </w:tr>
      <w:tr w:rsidR="007A2C4B" w:rsidRPr="007A2C4B" w14:paraId="1FE19B89"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DD6AF5"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85D310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49.675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0A2F2607"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46.710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D28268"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94,0%</w:t>
            </w:r>
          </w:p>
        </w:tc>
      </w:tr>
      <w:tr w:rsidR="007A2C4B" w:rsidRPr="007A2C4B" w14:paraId="17CF9ECC"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D18A2C0"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Casino Gran Los Angeles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25285A45"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4.492 </w:t>
            </w:r>
          </w:p>
        </w:tc>
        <w:tc>
          <w:tcPr>
            <w:tcW w:w="2528" w:type="dxa"/>
            <w:tcBorders>
              <w:top w:val="nil"/>
              <w:left w:val="nil"/>
              <w:bottom w:val="single" w:sz="4" w:space="0" w:color="808080"/>
              <w:right w:val="single" w:sz="4" w:space="0" w:color="808080"/>
            </w:tcBorders>
            <w:shd w:val="clear" w:color="000000" w:fill="FFFFFF"/>
            <w:noWrap/>
            <w:vAlign w:val="bottom"/>
            <w:hideMark/>
          </w:tcPr>
          <w:p w14:paraId="181BDD97"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4.194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0109924"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93,4%</w:t>
            </w:r>
          </w:p>
        </w:tc>
      </w:tr>
      <w:tr w:rsidR="007A2C4B" w:rsidRPr="007A2C4B" w14:paraId="32F9CDE2"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30BABBD" w14:textId="77777777" w:rsidR="007A2C4B" w:rsidRPr="007A2C4B" w:rsidRDefault="007A2C4B" w:rsidP="007A2C4B">
            <w:pPr>
              <w:spacing w:after="0" w:line="240" w:lineRule="auto"/>
              <w:jc w:val="left"/>
              <w:rPr>
                <w:rFonts w:ascii="Calibri" w:eastAsia="Times New Roman" w:hAnsi="Calibri" w:cs="Calibri"/>
                <w:b/>
                <w:bCs/>
                <w:sz w:val="18"/>
                <w:szCs w:val="18"/>
                <w:lang w:eastAsia="es-CL"/>
              </w:rPr>
            </w:pPr>
            <w:r w:rsidRPr="007A2C4B">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1C83890"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27.729 </w:t>
            </w:r>
          </w:p>
        </w:tc>
        <w:tc>
          <w:tcPr>
            <w:tcW w:w="2528" w:type="dxa"/>
            <w:tcBorders>
              <w:top w:val="nil"/>
              <w:left w:val="nil"/>
              <w:bottom w:val="single" w:sz="4" w:space="0" w:color="808080"/>
              <w:right w:val="single" w:sz="4" w:space="0" w:color="808080"/>
            </w:tcBorders>
            <w:shd w:val="clear" w:color="000000" w:fill="FFFFFF"/>
            <w:noWrap/>
            <w:vAlign w:val="bottom"/>
            <w:hideMark/>
          </w:tcPr>
          <w:p w14:paraId="392EB7DC"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26.136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5050487D"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94,3%</w:t>
            </w:r>
          </w:p>
        </w:tc>
      </w:tr>
      <w:tr w:rsidR="007A2C4B" w:rsidRPr="007A2C4B" w14:paraId="1FB92E7D"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45C3536"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507237D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17.513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D57ADD"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16.470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D753DD"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94,0%</w:t>
            </w:r>
          </w:p>
        </w:tc>
      </w:tr>
      <w:tr w:rsidR="007A2C4B" w:rsidRPr="007A2C4B" w14:paraId="703CD973"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E3925CA"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16B6897"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10.945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9810C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10.203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4C90E78"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93,2%</w:t>
            </w:r>
          </w:p>
        </w:tc>
      </w:tr>
      <w:tr w:rsidR="007A2C4B" w:rsidRPr="007A2C4B" w14:paraId="5DD355A0"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96EF208"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6048146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4.033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441BD8"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3.711 </w:t>
            </w:r>
          </w:p>
        </w:tc>
        <w:tc>
          <w:tcPr>
            <w:tcW w:w="1177" w:type="dxa"/>
            <w:tcBorders>
              <w:top w:val="nil"/>
              <w:left w:val="nil"/>
              <w:bottom w:val="single" w:sz="4" w:space="0" w:color="808080"/>
              <w:right w:val="single" w:sz="4" w:space="0" w:color="808080"/>
            </w:tcBorders>
            <w:shd w:val="clear" w:color="000000" w:fill="FFFFFF"/>
            <w:noWrap/>
            <w:vAlign w:val="bottom"/>
            <w:hideMark/>
          </w:tcPr>
          <w:p w14:paraId="77ED188A"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92,0%</w:t>
            </w:r>
          </w:p>
        </w:tc>
      </w:tr>
      <w:tr w:rsidR="007A2C4B" w:rsidRPr="007A2C4B" w14:paraId="4C98927C" w14:textId="77777777" w:rsidTr="007A2C4B">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F88BFC2"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0C3126C8"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6.434 </w:t>
            </w:r>
          </w:p>
        </w:tc>
        <w:tc>
          <w:tcPr>
            <w:tcW w:w="2528" w:type="dxa"/>
            <w:tcBorders>
              <w:top w:val="nil"/>
              <w:left w:val="nil"/>
              <w:bottom w:val="single" w:sz="4" w:space="0" w:color="808080"/>
              <w:right w:val="single" w:sz="4" w:space="0" w:color="808080"/>
            </w:tcBorders>
            <w:shd w:val="clear" w:color="000000" w:fill="FFFFFF"/>
            <w:noWrap/>
            <w:vAlign w:val="bottom"/>
            <w:hideMark/>
          </w:tcPr>
          <w:p w14:paraId="54A98E10"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6.063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7BBD9A0"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94,2%</w:t>
            </w:r>
          </w:p>
        </w:tc>
      </w:tr>
      <w:tr w:rsidR="007A2C4B" w:rsidRPr="007A2C4B" w14:paraId="19D15DBE" w14:textId="77777777" w:rsidTr="007A2C4B">
        <w:trPr>
          <w:trHeight w:val="300"/>
        </w:trPr>
        <w:tc>
          <w:tcPr>
            <w:tcW w:w="2379" w:type="dxa"/>
            <w:tcBorders>
              <w:top w:val="nil"/>
              <w:left w:val="nil"/>
              <w:bottom w:val="nil"/>
              <w:right w:val="nil"/>
            </w:tcBorders>
            <w:shd w:val="clear" w:color="000000" w:fill="FFFFFF"/>
            <w:noWrap/>
            <w:vAlign w:val="bottom"/>
            <w:hideMark/>
          </w:tcPr>
          <w:p w14:paraId="14388434" w14:textId="77777777" w:rsidR="007A2C4B" w:rsidRPr="007A2C4B" w:rsidRDefault="007A2C4B" w:rsidP="007A2C4B">
            <w:pPr>
              <w:spacing w:after="0" w:line="240" w:lineRule="auto"/>
              <w:jc w:val="left"/>
              <w:rPr>
                <w:rFonts w:ascii="Calibri" w:eastAsia="Times New Roman" w:hAnsi="Calibri" w:cs="Calibri"/>
                <w:b/>
                <w:bCs/>
                <w:color w:val="000000"/>
                <w:sz w:val="18"/>
                <w:szCs w:val="18"/>
                <w:lang w:eastAsia="es-CL"/>
              </w:rPr>
            </w:pPr>
            <w:r w:rsidRPr="007A2C4B">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57347A9B"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23.642 </w:t>
            </w:r>
          </w:p>
        </w:tc>
        <w:tc>
          <w:tcPr>
            <w:tcW w:w="2528" w:type="dxa"/>
            <w:tcBorders>
              <w:top w:val="nil"/>
              <w:left w:val="nil"/>
              <w:bottom w:val="single" w:sz="4" w:space="0" w:color="808080"/>
              <w:right w:val="single" w:sz="4" w:space="0" w:color="808080"/>
            </w:tcBorders>
            <w:shd w:val="clear" w:color="000000" w:fill="FFFFFF"/>
            <w:noWrap/>
            <w:vAlign w:val="bottom"/>
            <w:hideMark/>
          </w:tcPr>
          <w:p w14:paraId="13508399"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 xml:space="preserve">22.038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2D53EA8" w14:textId="77777777" w:rsidR="007A2C4B" w:rsidRPr="007A2C4B" w:rsidRDefault="007A2C4B" w:rsidP="007A2C4B">
            <w:pPr>
              <w:spacing w:after="0" w:line="240" w:lineRule="auto"/>
              <w:jc w:val="right"/>
              <w:rPr>
                <w:rFonts w:ascii="Calibri" w:eastAsia="Times New Roman" w:hAnsi="Calibri" w:cs="Calibri"/>
                <w:sz w:val="18"/>
                <w:szCs w:val="18"/>
                <w:lang w:eastAsia="es-CL"/>
              </w:rPr>
            </w:pPr>
            <w:r w:rsidRPr="007A2C4B">
              <w:rPr>
                <w:rFonts w:ascii="Calibri" w:eastAsia="Times New Roman" w:hAnsi="Calibri" w:cs="Calibri"/>
                <w:sz w:val="18"/>
                <w:szCs w:val="18"/>
                <w:lang w:eastAsia="es-CL"/>
              </w:rPr>
              <w:t>93,2%</w:t>
            </w:r>
          </w:p>
        </w:tc>
      </w:tr>
      <w:tr w:rsidR="007A2C4B" w:rsidRPr="007A2C4B" w14:paraId="231EBF4F" w14:textId="77777777" w:rsidTr="007A2C4B">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10060A08" w14:textId="77777777" w:rsidR="007A2C4B" w:rsidRPr="007A2C4B" w:rsidRDefault="007A2C4B" w:rsidP="007A2C4B">
            <w:pPr>
              <w:spacing w:after="0" w:line="240" w:lineRule="auto"/>
              <w:jc w:val="left"/>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52BB9DBC" w14:textId="77777777" w:rsidR="007A2C4B" w:rsidRPr="007A2C4B" w:rsidRDefault="007A2C4B" w:rsidP="007A2C4B">
            <w:pPr>
              <w:spacing w:after="0" w:line="240" w:lineRule="auto"/>
              <w:jc w:val="right"/>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 xml:space="preserve">379.484 </w:t>
            </w:r>
          </w:p>
        </w:tc>
        <w:tc>
          <w:tcPr>
            <w:tcW w:w="2528" w:type="dxa"/>
            <w:tcBorders>
              <w:top w:val="nil"/>
              <w:left w:val="nil"/>
              <w:bottom w:val="single" w:sz="4" w:space="0" w:color="808080"/>
              <w:right w:val="single" w:sz="4" w:space="0" w:color="808080"/>
            </w:tcBorders>
            <w:shd w:val="clear" w:color="000000" w:fill="1F497D"/>
            <w:noWrap/>
            <w:vAlign w:val="bottom"/>
            <w:hideMark/>
          </w:tcPr>
          <w:p w14:paraId="029F246B" w14:textId="77777777" w:rsidR="007A2C4B" w:rsidRPr="007A2C4B" w:rsidRDefault="007A2C4B" w:rsidP="007A2C4B">
            <w:pPr>
              <w:spacing w:after="0" w:line="240" w:lineRule="auto"/>
              <w:jc w:val="right"/>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 xml:space="preserve">356.519 </w:t>
            </w:r>
          </w:p>
        </w:tc>
        <w:tc>
          <w:tcPr>
            <w:tcW w:w="1177" w:type="dxa"/>
            <w:tcBorders>
              <w:top w:val="nil"/>
              <w:left w:val="nil"/>
              <w:bottom w:val="single" w:sz="4" w:space="0" w:color="808080"/>
              <w:right w:val="single" w:sz="4" w:space="0" w:color="808080"/>
            </w:tcBorders>
            <w:shd w:val="clear" w:color="000000" w:fill="1F497D"/>
            <w:noWrap/>
            <w:vAlign w:val="bottom"/>
            <w:hideMark/>
          </w:tcPr>
          <w:p w14:paraId="2E44DEA9" w14:textId="77777777" w:rsidR="007A2C4B" w:rsidRPr="007A2C4B" w:rsidRDefault="007A2C4B" w:rsidP="007A2C4B">
            <w:pPr>
              <w:spacing w:after="0" w:line="240" w:lineRule="auto"/>
              <w:jc w:val="right"/>
              <w:rPr>
                <w:rFonts w:ascii="Calibri" w:eastAsia="Times New Roman" w:hAnsi="Calibri" w:cs="Calibri"/>
                <w:b/>
                <w:bCs/>
                <w:color w:val="FFFFFF"/>
                <w:sz w:val="18"/>
                <w:szCs w:val="18"/>
                <w:lang w:eastAsia="es-CL"/>
              </w:rPr>
            </w:pPr>
            <w:r w:rsidRPr="007A2C4B">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62A79AA3"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7A2C4B">
        <w:rPr>
          <w:b/>
        </w:rPr>
        <w:t>septiembre</w:t>
      </w:r>
      <w:r w:rsidR="00C742BA" w:rsidRPr="00EA72CD">
        <w:rPr>
          <w:b/>
        </w:rPr>
        <w:t xml:space="preserve"> de</w:t>
      </w:r>
      <w:r w:rsidRPr="00EA72CD">
        <w:rPr>
          <w:b/>
        </w:rPr>
        <w:t xml:space="preserve"> 201</w:t>
      </w:r>
      <w:r w:rsidR="00C90A65">
        <w:rPr>
          <w:b/>
        </w:rPr>
        <w:t>9</w:t>
      </w:r>
    </w:p>
    <w:p w14:paraId="3B28CF99" w14:textId="1BA6A8B3" w:rsidR="00FB3D8B" w:rsidRDefault="007A2C4B" w:rsidP="00C73FD0">
      <w:pPr>
        <w:tabs>
          <w:tab w:val="left" w:pos="0"/>
          <w:tab w:val="left" w:pos="6285"/>
        </w:tabs>
        <w:rPr>
          <w:rFonts w:ascii="Calibri" w:hAnsi="Calibri" w:cs="Calibri"/>
          <w:b/>
          <w:sz w:val="21"/>
          <w:szCs w:val="21"/>
        </w:rPr>
      </w:pPr>
      <w:r>
        <w:rPr>
          <w:rFonts w:ascii="Calibri" w:hAnsi="Calibri" w:cs="Calibri"/>
          <w:b/>
          <w:noProof/>
          <w:sz w:val="21"/>
          <w:szCs w:val="21"/>
        </w:rPr>
        <w:drawing>
          <wp:inline distT="0" distB="0" distL="0" distR="0" wp14:anchorId="135EE292" wp14:editId="73689CD2">
            <wp:extent cx="5417554" cy="1764908"/>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6260" cy="1780775"/>
                    </a:xfrm>
                    <a:prstGeom prst="rect">
                      <a:avLst/>
                    </a:prstGeom>
                    <a:noFill/>
                  </pic:spPr>
                </pic:pic>
              </a:graphicData>
            </a:graphic>
          </wp:inline>
        </w:drawing>
      </w:r>
    </w:p>
    <w:p w14:paraId="6C08C67E" w14:textId="71D5C509"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53B84A74" w:rsidR="00FB3D8B" w:rsidRDefault="007A2C4B" w:rsidP="007C4E85">
      <w:pPr>
        <w:pStyle w:val="Prrafodelista"/>
        <w:tabs>
          <w:tab w:val="left" w:pos="0"/>
        </w:tabs>
        <w:ind w:left="0"/>
        <w:jc w:val="left"/>
        <w:rPr>
          <w:b/>
        </w:rPr>
      </w:pPr>
      <w:r>
        <w:rPr>
          <w:b/>
          <w:noProof/>
        </w:rPr>
        <w:drawing>
          <wp:inline distT="0" distB="0" distL="0" distR="0" wp14:anchorId="51F19BFD" wp14:editId="57E27705">
            <wp:extent cx="5408206" cy="1390848"/>
            <wp:effectExtent l="0" t="0" r="254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7575" cy="1406116"/>
                    </a:xfrm>
                    <a:prstGeom prst="rect">
                      <a:avLst/>
                    </a:prstGeom>
                    <a:noFill/>
                  </pic:spPr>
                </pic:pic>
              </a:graphicData>
            </a:graphic>
          </wp:inline>
        </w:drawing>
      </w:r>
    </w:p>
    <w:p w14:paraId="0E28759F" w14:textId="0F552864"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7A2C4B" w:rsidRPr="00CA6263" w14:paraId="2162F4AA" w14:textId="77777777" w:rsidTr="004432D4">
        <w:trPr>
          <w:trHeight w:val="240"/>
          <w:jc w:val="center"/>
        </w:trPr>
        <w:tc>
          <w:tcPr>
            <w:tcW w:w="1030" w:type="dxa"/>
            <w:tcBorders>
              <w:top w:val="nil"/>
              <w:left w:val="nil"/>
              <w:bottom w:val="nil"/>
              <w:right w:val="nil"/>
            </w:tcBorders>
            <w:shd w:val="clear" w:color="auto" w:fill="auto"/>
            <w:noWrap/>
            <w:vAlign w:val="bottom"/>
            <w:hideMark/>
          </w:tcPr>
          <w:p w14:paraId="31B87D5D" w14:textId="77777777" w:rsidR="007A2C4B" w:rsidRPr="00CA6263" w:rsidRDefault="007A2C4B" w:rsidP="007A2C4B">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4D8B2A7C"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185BAD4F"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7B49EEB4"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5A3039AC"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28065DF8"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67DB0802"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1D23632F"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3DF44D4D"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0394C992"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36F938F9"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5C310AB2"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Ago</w:t>
            </w:r>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50B868F4" w:rsidR="007A2C4B" w:rsidRPr="007C4E85" w:rsidRDefault="007A2C4B" w:rsidP="007A2C4B">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Sep</w:t>
            </w:r>
          </w:p>
        </w:tc>
      </w:tr>
      <w:tr w:rsidR="00DA04BC" w:rsidRPr="00CA6263" w14:paraId="73553E05"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7A2C4B" w:rsidRPr="00CA6263" w14:paraId="2E211A47" w14:textId="77777777"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00B49C7A" w:rsidR="007A2C4B" w:rsidRPr="006E3960" w:rsidRDefault="007A2C4B" w:rsidP="007A2C4B">
            <w:pPr>
              <w:spacing w:line="240" w:lineRule="auto"/>
              <w:jc w:val="left"/>
              <w:rPr>
                <w:rFonts w:ascii="Calibri" w:hAnsi="Calibri"/>
                <w:color w:val="000000"/>
                <w:sz w:val="10"/>
                <w:szCs w:val="10"/>
              </w:rPr>
            </w:pPr>
            <w:r>
              <w:rPr>
                <w:rFonts w:ascii="Calibri" w:hAnsi="Calibri" w:cs="Calibri"/>
                <w:color w:val="000000"/>
                <w:sz w:val="12"/>
                <w:szCs w:val="12"/>
              </w:rPr>
              <w:t>Win octubre 2017-septiembre 2018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00B1A0F9" w14:textId="58991090"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11.905 </w:t>
            </w:r>
          </w:p>
        </w:tc>
        <w:tc>
          <w:tcPr>
            <w:tcW w:w="703" w:type="dxa"/>
            <w:tcBorders>
              <w:top w:val="nil"/>
              <w:left w:val="nil"/>
              <w:bottom w:val="single" w:sz="8" w:space="0" w:color="auto"/>
              <w:right w:val="single" w:sz="8" w:space="0" w:color="auto"/>
            </w:tcBorders>
            <w:shd w:val="clear" w:color="000000" w:fill="DCE6F1"/>
            <w:noWrap/>
            <w:vAlign w:val="bottom"/>
            <w:hideMark/>
          </w:tcPr>
          <w:p w14:paraId="39793431" w14:textId="144ACB51"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10.221 </w:t>
            </w:r>
          </w:p>
        </w:tc>
        <w:tc>
          <w:tcPr>
            <w:tcW w:w="709" w:type="dxa"/>
            <w:tcBorders>
              <w:top w:val="nil"/>
              <w:left w:val="nil"/>
              <w:bottom w:val="single" w:sz="8" w:space="0" w:color="auto"/>
              <w:right w:val="single" w:sz="8" w:space="0" w:color="auto"/>
            </w:tcBorders>
            <w:shd w:val="clear" w:color="000000" w:fill="DCE6F1"/>
            <w:noWrap/>
            <w:vAlign w:val="bottom"/>
            <w:hideMark/>
          </w:tcPr>
          <w:p w14:paraId="79D41D6E" w14:textId="3FE1F876"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11.660 </w:t>
            </w:r>
          </w:p>
        </w:tc>
        <w:tc>
          <w:tcPr>
            <w:tcW w:w="851" w:type="dxa"/>
            <w:tcBorders>
              <w:top w:val="nil"/>
              <w:left w:val="nil"/>
              <w:bottom w:val="single" w:sz="8" w:space="0" w:color="auto"/>
              <w:right w:val="single" w:sz="8" w:space="0" w:color="auto"/>
            </w:tcBorders>
            <w:shd w:val="clear" w:color="000000" w:fill="DCE6F1"/>
            <w:noWrap/>
            <w:vAlign w:val="bottom"/>
            <w:hideMark/>
          </w:tcPr>
          <w:p w14:paraId="597A0443" w14:textId="03014546"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15.036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2A0B3A33"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15.907 </w:t>
            </w:r>
          </w:p>
        </w:tc>
        <w:tc>
          <w:tcPr>
            <w:tcW w:w="749" w:type="dxa"/>
            <w:tcBorders>
              <w:top w:val="nil"/>
              <w:left w:val="nil"/>
              <w:bottom w:val="single" w:sz="8" w:space="0" w:color="auto"/>
              <w:right w:val="single" w:sz="8" w:space="0" w:color="auto"/>
            </w:tcBorders>
            <w:shd w:val="clear" w:color="000000" w:fill="DCE6F1"/>
            <w:noWrap/>
            <w:vAlign w:val="bottom"/>
            <w:hideMark/>
          </w:tcPr>
          <w:p w14:paraId="2D7E8609" w14:textId="0C9BB214"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12.762 </w:t>
            </w:r>
          </w:p>
        </w:tc>
        <w:tc>
          <w:tcPr>
            <w:tcW w:w="524" w:type="dxa"/>
            <w:tcBorders>
              <w:top w:val="nil"/>
              <w:left w:val="nil"/>
              <w:bottom w:val="single" w:sz="8" w:space="0" w:color="auto"/>
              <w:right w:val="single" w:sz="8" w:space="0" w:color="auto"/>
            </w:tcBorders>
            <w:shd w:val="clear" w:color="000000" w:fill="DCE6F1"/>
            <w:noWrap/>
            <w:vAlign w:val="bottom"/>
            <w:hideMark/>
          </w:tcPr>
          <w:p w14:paraId="69E8CCE0" w14:textId="69C3E446"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11.288 </w:t>
            </w:r>
          </w:p>
        </w:tc>
        <w:tc>
          <w:tcPr>
            <w:tcW w:w="535" w:type="dxa"/>
            <w:tcBorders>
              <w:top w:val="nil"/>
              <w:left w:val="nil"/>
              <w:bottom w:val="single" w:sz="8" w:space="0" w:color="auto"/>
              <w:right w:val="single" w:sz="8" w:space="0" w:color="auto"/>
            </w:tcBorders>
            <w:shd w:val="clear" w:color="000000" w:fill="DCE6F1"/>
            <w:noWrap/>
            <w:vAlign w:val="bottom"/>
            <w:hideMark/>
          </w:tcPr>
          <w:p w14:paraId="2308A3C4" w14:textId="31279606"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11.542 </w:t>
            </w:r>
          </w:p>
        </w:tc>
        <w:tc>
          <w:tcPr>
            <w:tcW w:w="535" w:type="dxa"/>
            <w:tcBorders>
              <w:top w:val="nil"/>
              <w:left w:val="nil"/>
              <w:bottom w:val="single" w:sz="8" w:space="0" w:color="auto"/>
              <w:right w:val="single" w:sz="8" w:space="0" w:color="auto"/>
            </w:tcBorders>
            <w:shd w:val="clear" w:color="000000" w:fill="DCE6F1"/>
            <w:noWrap/>
            <w:vAlign w:val="bottom"/>
            <w:hideMark/>
          </w:tcPr>
          <w:p w14:paraId="1D7F4962" w14:textId="312EE7BA"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11.052 </w:t>
            </w:r>
          </w:p>
        </w:tc>
        <w:tc>
          <w:tcPr>
            <w:tcW w:w="535" w:type="dxa"/>
            <w:tcBorders>
              <w:top w:val="nil"/>
              <w:left w:val="nil"/>
              <w:bottom w:val="single" w:sz="8" w:space="0" w:color="auto"/>
              <w:right w:val="single" w:sz="8" w:space="0" w:color="auto"/>
            </w:tcBorders>
            <w:shd w:val="clear" w:color="000000" w:fill="DCE6F1"/>
            <w:noWrap/>
            <w:vAlign w:val="bottom"/>
            <w:hideMark/>
          </w:tcPr>
          <w:p w14:paraId="372EEA67" w14:textId="1C0F7E12"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12.831 </w:t>
            </w:r>
          </w:p>
        </w:tc>
        <w:tc>
          <w:tcPr>
            <w:tcW w:w="535" w:type="dxa"/>
            <w:tcBorders>
              <w:top w:val="nil"/>
              <w:left w:val="nil"/>
              <w:bottom w:val="single" w:sz="8" w:space="0" w:color="auto"/>
              <w:right w:val="single" w:sz="8" w:space="0" w:color="auto"/>
            </w:tcBorders>
            <w:shd w:val="clear" w:color="000000" w:fill="DCE6F1"/>
            <w:noWrap/>
            <w:vAlign w:val="bottom"/>
            <w:hideMark/>
          </w:tcPr>
          <w:p w14:paraId="1DE334EE" w14:textId="32416F67"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11.266 </w:t>
            </w:r>
          </w:p>
        </w:tc>
        <w:tc>
          <w:tcPr>
            <w:tcW w:w="545" w:type="dxa"/>
            <w:tcBorders>
              <w:top w:val="nil"/>
              <w:left w:val="nil"/>
              <w:bottom w:val="single" w:sz="8" w:space="0" w:color="auto"/>
              <w:right w:val="single" w:sz="8" w:space="0" w:color="auto"/>
            </w:tcBorders>
            <w:shd w:val="clear" w:color="000000" w:fill="DCE6F1"/>
            <w:noWrap/>
            <w:vAlign w:val="bottom"/>
            <w:hideMark/>
          </w:tcPr>
          <w:p w14:paraId="30725B30" w14:textId="3BBD2AB4"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11.945 </w:t>
            </w:r>
          </w:p>
        </w:tc>
      </w:tr>
      <w:tr w:rsidR="007A2C4B" w:rsidRPr="00CA6263" w14:paraId="56ACC39C"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6394BA50" w:rsidR="007A2C4B" w:rsidRPr="006E3960" w:rsidRDefault="007A2C4B" w:rsidP="007A2C4B">
            <w:pPr>
              <w:jc w:val="left"/>
              <w:rPr>
                <w:rFonts w:ascii="Calibri" w:hAnsi="Calibri"/>
                <w:color w:val="000000"/>
                <w:sz w:val="10"/>
                <w:szCs w:val="10"/>
              </w:rPr>
            </w:pPr>
            <w:r>
              <w:rPr>
                <w:rFonts w:ascii="Calibri" w:hAnsi="Calibri" w:cs="Calibri"/>
                <w:color w:val="000000"/>
                <w:sz w:val="12"/>
                <w:szCs w:val="12"/>
              </w:rPr>
              <w:t>Win octubre 2018-septiembre 2019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7C31999E" w14:textId="3AD1CAA8"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10.479 </w:t>
            </w:r>
          </w:p>
        </w:tc>
        <w:tc>
          <w:tcPr>
            <w:tcW w:w="703" w:type="dxa"/>
            <w:tcBorders>
              <w:top w:val="nil"/>
              <w:left w:val="nil"/>
              <w:bottom w:val="single" w:sz="8" w:space="0" w:color="auto"/>
              <w:right w:val="single" w:sz="8" w:space="0" w:color="auto"/>
            </w:tcBorders>
            <w:shd w:val="clear" w:color="000000" w:fill="DCE6F1"/>
            <w:noWrap/>
            <w:vAlign w:val="bottom"/>
            <w:hideMark/>
          </w:tcPr>
          <w:p w14:paraId="15DF36FD" w14:textId="62631433"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10.995 </w:t>
            </w:r>
          </w:p>
        </w:tc>
        <w:tc>
          <w:tcPr>
            <w:tcW w:w="709" w:type="dxa"/>
            <w:tcBorders>
              <w:top w:val="nil"/>
              <w:left w:val="nil"/>
              <w:bottom w:val="single" w:sz="8" w:space="0" w:color="auto"/>
              <w:right w:val="single" w:sz="8" w:space="0" w:color="auto"/>
            </w:tcBorders>
            <w:shd w:val="clear" w:color="000000" w:fill="DCE6F1"/>
            <w:noWrap/>
            <w:vAlign w:val="bottom"/>
            <w:hideMark/>
          </w:tcPr>
          <w:p w14:paraId="2F4D53AA" w14:textId="52DCE79F"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11.122 </w:t>
            </w:r>
          </w:p>
        </w:tc>
        <w:tc>
          <w:tcPr>
            <w:tcW w:w="851" w:type="dxa"/>
            <w:tcBorders>
              <w:top w:val="nil"/>
              <w:left w:val="nil"/>
              <w:bottom w:val="single" w:sz="8" w:space="0" w:color="auto"/>
              <w:right w:val="single" w:sz="8" w:space="0" w:color="auto"/>
            </w:tcBorders>
            <w:shd w:val="clear" w:color="000000" w:fill="DCE6F1"/>
            <w:noWrap/>
            <w:vAlign w:val="bottom"/>
            <w:hideMark/>
          </w:tcPr>
          <w:p w14:paraId="448F6CBC" w14:textId="6BDB72AE"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14.212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01BA49BF"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14.956 </w:t>
            </w:r>
          </w:p>
        </w:tc>
        <w:tc>
          <w:tcPr>
            <w:tcW w:w="749" w:type="dxa"/>
            <w:tcBorders>
              <w:top w:val="nil"/>
              <w:left w:val="nil"/>
              <w:bottom w:val="single" w:sz="8" w:space="0" w:color="auto"/>
              <w:right w:val="single" w:sz="8" w:space="0" w:color="auto"/>
            </w:tcBorders>
            <w:shd w:val="clear" w:color="000000" w:fill="DCE6F1"/>
            <w:noWrap/>
            <w:vAlign w:val="bottom"/>
            <w:hideMark/>
          </w:tcPr>
          <w:p w14:paraId="5C433E3B" w14:textId="763A22CF"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12.256 </w:t>
            </w:r>
          </w:p>
        </w:tc>
        <w:tc>
          <w:tcPr>
            <w:tcW w:w="524" w:type="dxa"/>
            <w:tcBorders>
              <w:top w:val="nil"/>
              <w:left w:val="nil"/>
              <w:bottom w:val="single" w:sz="8" w:space="0" w:color="auto"/>
              <w:right w:val="single" w:sz="8" w:space="0" w:color="auto"/>
            </w:tcBorders>
            <w:shd w:val="clear" w:color="000000" w:fill="DCE6F1"/>
            <w:noWrap/>
            <w:vAlign w:val="bottom"/>
            <w:hideMark/>
          </w:tcPr>
          <w:p w14:paraId="1AB73314" w14:textId="1E8E5011"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11.227 </w:t>
            </w:r>
          </w:p>
        </w:tc>
        <w:tc>
          <w:tcPr>
            <w:tcW w:w="535" w:type="dxa"/>
            <w:tcBorders>
              <w:top w:val="nil"/>
              <w:left w:val="nil"/>
              <w:bottom w:val="single" w:sz="8" w:space="0" w:color="auto"/>
              <w:right w:val="single" w:sz="8" w:space="0" w:color="auto"/>
            </w:tcBorders>
            <w:shd w:val="clear" w:color="000000" w:fill="DCE6F1"/>
            <w:noWrap/>
            <w:vAlign w:val="bottom"/>
            <w:hideMark/>
          </w:tcPr>
          <w:p w14:paraId="012F5159" w14:textId="722427D8"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11.239 </w:t>
            </w:r>
          </w:p>
        </w:tc>
        <w:tc>
          <w:tcPr>
            <w:tcW w:w="535" w:type="dxa"/>
            <w:tcBorders>
              <w:top w:val="nil"/>
              <w:left w:val="nil"/>
              <w:bottom w:val="single" w:sz="8" w:space="0" w:color="auto"/>
              <w:right w:val="single" w:sz="8" w:space="0" w:color="auto"/>
            </w:tcBorders>
            <w:shd w:val="clear" w:color="000000" w:fill="DCE6F1"/>
            <w:noWrap/>
            <w:vAlign w:val="bottom"/>
          </w:tcPr>
          <w:p w14:paraId="0F5076F6" w14:textId="1F44B757"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10.051 </w:t>
            </w:r>
          </w:p>
        </w:tc>
        <w:tc>
          <w:tcPr>
            <w:tcW w:w="535" w:type="dxa"/>
            <w:tcBorders>
              <w:top w:val="nil"/>
              <w:left w:val="nil"/>
              <w:bottom w:val="single" w:sz="8" w:space="0" w:color="auto"/>
              <w:right w:val="single" w:sz="8" w:space="0" w:color="auto"/>
            </w:tcBorders>
            <w:shd w:val="clear" w:color="000000" w:fill="DCE6F1"/>
            <w:noWrap/>
            <w:vAlign w:val="bottom"/>
          </w:tcPr>
          <w:p w14:paraId="1CF0749E" w14:textId="176C44F5"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12.055 </w:t>
            </w:r>
          </w:p>
        </w:tc>
        <w:tc>
          <w:tcPr>
            <w:tcW w:w="535" w:type="dxa"/>
            <w:tcBorders>
              <w:top w:val="nil"/>
              <w:left w:val="nil"/>
              <w:bottom w:val="single" w:sz="8" w:space="0" w:color="auto"/>
              <w:right w:val="single" w:sz="8" w:space="0" w:color="auto"/>
            </w:tcBorders>
            <w:shd w:val="clear" w:color="000000" w:fill="DCE6F1"/>
            <w:noWrap/>
            <w:vAlign w:val="bottom"/>
          </w:tcPr>
          <w:p w14:paraId="4FB687AF" w14:textId="6248CC3B"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11.505 </w:t>
            </w:r>
          </w:p>
        </w:tc>
        <w:tc>
          <w:tcPr>
            <w:tcW w:w="545" w:type="dxa"/>
            <w:tcBorders>
              <w:top w:val="nil"/>
              <w:left w:val="nil"/>
              <w:bottom w:val="single" w:sz="8" w:space="0" w:color="auto"/>
              <w:right w:val="single" w:sz="8" w:space="0" w:color="auto"/>
            </w:tcBorders>
            <w:shd w:val="clear" w:color="000000" w:fill="DCE6F1"/>
            <w:noWrap/>
            <w:vAlign w:val="bottom"/>
          </w:tcPr>
          <w:p w14:paraId="28802233" w14:textId="49AC34F6"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 xml:space="preserve">                          11.164 </w:t>
            </w:r>
          </w:p>
        </w:tc>
      </w:tr>
      <w:tr w:rsidR="007A2C4B" w:rsidRPr="00CA6263" w14:paraId="274EE331" w14:textId="77777777"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246B4BFB" w:rsidR="007A2C4B" w:rsidRPr="006E3960" w:rsidRDefault="007A2C4B" w:rsidP="007A2C4B">
            <w:pPr>
              <w:jc w:val="left"/>
              <w:rPr>
                <w:rFonts w:ascii="Calibri" w:hAnsi="Calibri"/>
                <w:color w:val="000000"/>
                <w:sz w:val="10"/>
                <w:szCs w:val="10"/>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14:paraId="713940F6" w14:textId="382F14F7"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-12,0%</w:t>
            </w:r>
          </w:p>
        </w:tc>
        <w:tc>
          <w:tcPr>
            <w:tcW w:w="703" w:type="dxa"/>
            <w:tcBorders>
              <w:top w:val="nil"/>
              <w:left w:val="nil"/>
              <w:bottom w:val="single" w:sz="8" w:space="0" w:color="auto"/>
              <w:right w:val="single" w:sz="8" w:space="0" w:color="auto"/>
            </w:tcBorders>
            <w:shd w:val="clear" w:color="000000" w:fill="DCE6F1"/>
            <w:noWrap/>
            <w:vAlign w:val="bottom"/>
            <w:hideMark/>
          </w:tcPr>
          <w:p w14:paraId="3C7E1D45" w14:textId="2A6496C5"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7,6%</w:t>
            </w:r>
          </w:p>
        </w:tc>
        <w:tc>
          <w:tcPr>
            <w:tcW w:w="709" w:type="dxa"/>
            <w:tcBorders>
              <w:top w:val="nil"/>
              <w:left w:val="nil"/>
              <w:bottom w:val="single" w:sz="8" w:space="0" w:color="auto"/>
              <w:right w:val="single" w:sz="8" w:space="0" w:color="auto"/>
            </w:tcBorders>
            <w:shd w:val="clear" w:color="000000" w:fill="DCE6F1"/>
            <w:noWrap/>
            <w:vAlign w:val="bottom"/>
            <w:hideMark/>
          </w:tcPr>
          <w:p w14:paraId="4D35BC4D" w14:textId="360B61B8"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-4,6%</w:t>
            </w:r>
          </w:p>
        </w:tc>
        <w:tc>
          <w:tcPr>
            <w:tcW w:w="851" w:type="dxa"/>
            <w:tcBorders>
              <w:top w:val="nil"/>
              <w:left w:val="nil"/>
              <w:bottom w:val="single" w:sz="8" w:space="0" w:color="auto"/>
              <w:right w:val="single" w:sz="8" w:space="0" w:color="auto"/>
            </w:tcBorders>
            <w:shd w:val="clear" w:color="000000" w:fill="DCE6F1"/>
            <w:noWrap/>
            <w:vAlign w:val="bottom"/>
            <w:hideMark/>
          </w:tcPr>
          <w:p w14:paraId="2185C6D1" w14:textId="2BE94194"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-5,5%</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547C48D9"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-6,0%</w:t>
            </w:r>
          </w:p>
        </w:tc>
        <w:tc>
          <w:tcPr>
            <w:tcW w:w="749" w:type="dxa"/>
            <w:tcBorders>
              <w:top w:val="nil"/>
              <w:left w:val="nil"/>
              <w:bottom w:val="single" w:sz="8" w:space="0" w:color="auto"/>
              <w:right w:val="single" w:sz="8" w:space="0" w:color="auto"/>
            </w:tcBorders>
            <w:shd w:val="clear" w:color="000000" w:fill="DCE6F1"/>
            <w:noWrap/>
            <w:vAlign w:val="bottom"/>
            <w:hideMark/>
          </w:tcPr>
          <w:p w14:paraId="5539239E" w14:textId="04F08A8F"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-4,0%</w:t>
            </w:r>
          </w:p>
        </w:tc>
        <w:tc>
          <w:tcPr>
            <w:tcW w:w="524" w:type="dxa"/>
            <w:tcBorders>
              <w:top w:val="nil"/>
              <w:left w:val="nil"/>
              <w:bottom w:val="single" w:sz="8" w:space="0" w:color="auto"/>
              <w:right w:val="single" w:sz="8" w:space="0" w:color="auto"/>
            </w:tcBorders>
            <w:shd w:val="clear" w:color="000000" w:fill="DCE6F1"/>
            <w:noWrap/>
            <w:vAlign w:val="bottom"/>
            <w:hideMark/>
          </w:tcPr>
          <w:p w14:paraId="0C1858EA" w14:textId="72169610"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-0,5%</w:t>
            </w:r>
          </w:p>
        </w:tc>
        <w:tc>
          <w:tcPr>
            <w:tcW w:w="535" w:type="dxa"/>
            <w:tcBorders>
              <w:top w:val="nil"/>
              <w:left w:val="nil"/>
              <w:bottom w:val="single" w:sz="8" w:space="0" w:color="auto"/>
              <w:right w:val="single" w:sz="8" w:space="0" w:color="auto"/>
            </w:tcBorders>
            <w:shd w:val="clear" w:color="000000" w:fill="DCE6F1"/>
            <w:noWrap/>
            <w:vAlign w:val="bottom"/>
            <w:hideMark/>
          </w:tcPr>
          <w:p w14:paraId="1D17CDCB" w14:textId="61D90F7E"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-2,6%</w:t>
            </w:r>
          </w:p>
        </w:tc>
        <w:tc>
          <w:tcPr>
            <w:tcW w:w="535" w:type="dxa"/>
            <w:tcBorders>
              <w:top w:val="nil"/>
              <w:left w:val="nil"/>
              <w:bottom w:val="single" w:sz="8" w:space="0" w:color="auto"/>
              <w:right w:val="single" w:sz="8" w:space="0" w:color="auto"/>
            </w:tcBorders>
            <w:shd w:val="clear" w:color="000000" w:fill="DCE6F1"/>
            <w:noWrap/>
            <w:vAlign w:val="bottom"/>
          </w:tcPr>
          <w:p w14:paraId="353EB4D8" w14:textId="73FAC004"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-9,1%</w:t>
            </w:r>
          </w:p>
        </w:tc>
        <w:tc>
          <w:tcPr>
            <w:tcW w:w="535" w:type="dxa"/>
            <w:tcBorders>
              <w:top w:val="nil"/>
              <w:left w:val="nil"/>
              <w:bottom w:val="single" w:sz="8" w:space="0" w:color="auto"/>
              <w:right w:val="single" w:sz="8" w:space="0" w:color="auto"/>
            </w:tcBorders>
            <w:shd w:val="clear" w:color="000000" w:fill="DCE6F1"/>
            <w:noWrap/>
            <w:vAlign w:val="bottom"/>
          </w:tcPr>
          <w:p w14:paraId="41ACA2FA" w14:textId="64A0E603"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-6,0%</w:t>
            </w:r>
          </w:p>
        </w:tc>
        <w:tc>
          <w:tcPr>
            <w:tcW w:w="535" w:type="dxa"/>
            <w:tcBorders>
              <w:top w:val="nil"/>
              <w:left w:val="nil"/>
              <w:bottom w:val="single" w:sz="8" w:space="0" w:color="auto"/>
              <w:right w:val="single" w:sz="8" w:space="0" w:color="auto"/>
            </w:tcBorders>
            <w:shd w:val="clear" w:color="000000" w:fill="DCE6F1"/>
            <w:noWrap/>
            <w:vAlign w:val="bottom"/>
          </w:tcPr>
          <w:p w14:paraId="16F528DD" w14:textId="5360753B"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2,1%</w:t>
            </w:r>
          </w:p>
        </w:tc>
        <w:tc>
          <w:tcPr>
            <w:tcW w:w="545" w:type="dxa"/>
            <w:tcBorders>
              <w:top w:val="nil"/>
              <w:left w:val="nil"/>
              <w:bottom w:val="single" w:sz="8" w:space="0" w:color="auto"/>
              <w:right w:val="single" w:sz="8" w:space="0" w:color="auto"/>
            </w:tcBorders>
            <w:shd w:val="clear" w:color="000000" w:fill="DCE6F1"/>
            <w:noWrap/>
            <w:vAlign w:val="bottom"/>
          </w:tcPr>
          <w:p w14:paraId="562D6A2B" w14:textId="20C34B78" w:rsidR="007A2C4B" w:rsidRPr="006E3960" w:rsidRDefault="007A2C4B" w:rsidP="007A2C4B">
            <w:pPr>
              <w:jc w:val="center"/>
              <w:rPr>
                <w:rFonts w:ascii="Calibri" w:hAnsi="Calibri"/>
                <w:color w:val="000000"/>
                <w:sz w:val="10"/>
                <w:szCs w:val="10"/>
              </w:rPr>
            </w:pPr>
            <w:r>
              <w:rPr>
                <w:rFonts w:ascii="Calibri" w:hAnsi="Calibri" w:cs="Calibri"/>
                <w:color w:val="000000"/>
                <w:sz w:val="12"/>
                <w:szCs w:val="12"/>
              </w:rPr>
              <w:t>-6,5%</w:t>
            </w:r>
          </w:p>
        </w:tc>
      </w:tr>
      <w:tr w:rsidR="00DA04BC" w:rsidRPr="00CA6263" w14:paraId="47F049B5"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6531F0D0" w14:textId="2E27505F"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7A2C4B">
              <w:rPr>
                <w:rFonts w:ascii="Calibri" w:eastAsia="Times New Roman" w:hAnsi="Calibri" w:cs="Times New Roman"/>
                <w:color w:val="000000"/>
                <w:sz w:val="10"/>
                <w:szCs w:val="12"/>
                <w:lang w:eastAsia="es-CL"/>
              </w:rPr>
              <w:t>4</w:t>
            </w:r>
            <w:r w:rsidR="00DA04BC" w:rsidRPr="00274F17">
              <w:rPr>
                <w:rFonts w:ascii="Calibri" w:eastAsia="Times New Roman" w:hAnsi="Calibri" w:cs="Times New Roman"/>
                <w:color w:val="000000"/>
                <w:sz w:val="10"/>
                <w:szCs w:val="12"/>
                <w:lang w:eastAsia="es-CL"/>
              </w:rPr>
              <w:t>,</w:t>
            </w:r>
            <w:r w:rsidR="007A2C4B">
              <w:rPr>
                <w:rFonts w:ascii="Calibri" w:eastAsia="Times New Roman" w:hAnsi="Calibri" w:cs="Times New Roman"/>
                <w:color w:val="000000"/>
                <w:sz w:val="10"/>
                <w:szCs w:val="12"/>
                <w:lang w:eastAsia="es-CL"/>
              </w:rPr>
              <w:t>2</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7A2C4B" w:rsidRPr="00CA6263" w14:paraId="48DB4C25"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39E7B3BA" w:rsidR="007A2C4B" w:rsidRPr="007A2C4B" w:rsidRDefault="007A2C4B" w:rsidP="007A2C4B">
            <w:pPr>
              <w:spacing w:line="240" w:lineRule="auto"/>
              <w:jc w:val="left"/>
              <w:rPr>
                <w:rFonts w:ascii="Calibri" w:hAnsi="Calibri"/>
                <w:color w:val="000000"/>
                <w:sz w:val="10"/>
                <w:szCs w:val="10"/>
              </w:rPr>
            </w:pPr>
            <w:r w:rsidRPr="007A2C4B">
              <w:rPr>
                <w:rFonts w:ascii="Calibri" w:hAnsi="Calibri" w:cs="Calibri"/>
                <w:color w:val="000000"/>
                <w:sz w:val="10"/>
                <w:szCs w:val="10"/>
              </w:rPr>
              <w:t>Win octubre 2017-septiembre 2018 (UF)</w:t>
            </w:r>
          </w:p>
        </w:tc>
        <w:tc>
          <w:tcPr>
            <w:tcW w:w="535" w:type="dxa"/>
            <w:tcBorders>
              <w:top w:val="nil"/>
              <w:left w:val="nil"/>
              <w:bottom w:val="single" w:sz="8" w:space="0" w:color="auto"/>
              <w:right w:val="single" w:sz="8" w:space="0" w:color="auto"/>
            </w:tcBorders>
            <w:shd w:val="clear" w:color="000000" w:fill="DCE6F1"/>
            <w:noWrap/>
            <w:vAlign w:val="bottom"/>
            <w:hideMark/>
          </w:tcPr>
          <w:p w14:paraId="7B265929" w14:textId="68692B45"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446.964 </w:t>
            </w:r>
          </w:p>
        </w:tc>
        <w:tc>
          <w:tcPr>
            <w:tcW w:w="703" w:type="dxa"/>
            <w:tcBorders>
              <w:top w:val="nil"/>
              <w:left w:val="nil"/>
              <w:bottom w:val="single" w:sz="8" w:space="0" w:color="auto"/>
              <w:right w:val="single" w:sz="8" w:space="0" w:color="auto"/>
            </w:tcBorders>
            <w:shd w:val="clear" w:color="000000" w:fill="DCE6F1"/>
            <w:noWrap/>
            <w:vAlign w:val="bottom"/>
            <w:hideMark/>
          </w:tcPr>
          <w:p w14:paraId="09376605" w14:textId="1AB9EA2D"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382.346 </w:t>
            </w:r>
          </w:p>
        </w:tc>
        <w:tc>
          <w:tcPr>
            <w:tcW w:w="709" w:type="dxa"/>
            <w:tcBorders>
              <w:top w:val="nil"/>
              <w:left w:val="nil"/>
              <w:bottom w:val="single" w:sz="8" w:space="0" w:color="auto"/>
              <w:right w:val="single" w:sz="8" w:space="0" w:color="auto"/>
            </w:tcBorders>
            <w:shd w:val="clear" w:color="000000" w:fill="DCE6F1"/>
            <w:noWrap/>
            <w:vAlign w:val="bottom"/>
            <w:hideMark/>
          </w:tcPr>
          <w:p w14:paraId="2D51857D" w14:textId="2A2A1B64"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435.107 </w:t>
            </w:r>
          </w:p>
        </w:tc>
        <w:tc>
          <w:tcPr>
            <w:tcW w:w="851" w:type="dxa"/>
            <w:tcBorders>
              <w:top w:val="nil"/>
              <w:left w:val="nil"/>
              <w:bottom w:val="single" w:sz="8" w:space="0" w:color="auto"/>
              <w:right w:val="single" w:sz="8" w:space="0" w:color="auto"/>
            </w:tcBorders>
            <w:shd w:val="clear" w:color="000000" w:fill="DCE6F1"/>
            <w:noWrap/>
            <w:vAlign w:val="bottom"/>
            <w:hideMark/>
          </w:tcPr>
          <w:p w14:paraId="2B7AE4AD" w14:textId="6AB60284"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560.528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78ED9722"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590.822 </w:t>
            </w:r>
          </w:p>
        </w:tc>
        <w:tc>
          <w:tcPr>
            <w:tcW w:w="749" w:type="dxa"/>
            <w:tcBorders>
              <w:top w:val="nil"/>
              <w:left w:val="nil"/>
              <w:bottom w:val="single" w:sz="8" w:space="0" w:color="auto"/>
              <w:right w:val="single" w:sz="8" w:space="0" w:color="auto"/>
            </w:tcBorders>
            <w:shd w:val="clear" w:color="000000" w:fill="DCE6F1"/>
            <w:noWrap/>
            <w:vAlign w:val="bottom"/>
            <w:hideMark/>
          </w:tcPr>
          <w:p w14:paraId="3349E56C" w14:textId="22BEB22F"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472.739 </w:t>
            </w:r>
          </w:p>
        </w:tc>
        <w:tc>
          <w:tcPr>
            <w:tcW w:w="524" w:type="dxa"/>
            <w:tcBorders>
              <w:top w:val="nil"/>
              <w:left w:val="nil"/>
              <w:bottom w:val="single" w:sz="8" w:space="0" w:color="auto"/>
              <w:right w:val="single" w:sz="8" w:space="0" w:color="auto"/>
            </w:tcBorders>
            <w:shd w:val="clear" w:color="000000" w:fill="DCE6F1"/>
            <w:noWrap/>
            <w:vAlign w:val="bottom"/>
            <w:hideMark/>
          </w:tcPr>
          <w:p w14:paraId="34F32698" w14:textId="3E9D1B48"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418.006 </w:t>
            </w:r>
          </w:p>
        </w:tc>
        <w:tc>
          <w:tcPr>
            <w:tcW w:w="535" w:type="dxa"/>
            <w:tcBorders>
              <w:top w:val="nil"/>
              <w:left w:val="nil"/>
              <w:bottom w:val="single" w:sz="8" w:space="0" w:color="auto"/>
              <w:right w:val="single" w:sz="8" w:space="0" w:color="auto"/>
            </w:tcBorders>
            <w:shd w:val="clear" w:color="000000" w:fill="DCE6F1"/>
            <w:noWrap/>
            <w:vAlign w:val="bottom"/>
            <w:hideMark/>
          </w:tcPr>
          <w:p w14:paraId="6F1C5E32" w14:textId="420D7DBF"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426.255 </w:t>
            </w:r>
          </w:p>
        </w:tc>
        <w:tc>
          <w:tcPr>
            <w:tcW w:w="535" w:type="dxa"/>
            <w:tcBorders>
              <w:top w:val="nil"/>
              <w:left w:val="nil"/>
              <w:bottom w:val="single" w:sz="8" w:space="0" w:color="auto"/>
              <w:right w:val="single" w:sz="8" w:space="0" w:color="auto"/>
            </w:tcBorders>
            <w:shd w:val="clear" w:color="000000" w:fill="DCE6F1"/>
            <w:noWrap/>
            <w:vAlign w:val="bottom"/>
            <w:hideMark/>
          </w:tcPr>
          <w:p w14:paraId="2E56A139" w14:textId="357582D2"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406.946 </w:t>
            </w:r>
          </w:p>
        </w:tc>
        <w:tc>
          <w:tcPr>
            <w:tcW w:w="535" w:type="dxa"/>
            <w:tcBorders>
              <w:top w:val="nil"/>
              <w:left w:val="nil"/>
              <w:bottom w:val="single" w:sz="8" w:space="0" w:color="auto"/>
              <w:right w:val="single" w:sz="8" w:space="0" w:color="auto"/>
            </w:tcBorders>
            <w:shd w:val="clear" w:color="000000" w:fill="DCE6F1"/>
            <w:noWrap/>
            <w:vAlign w:val="bottom"/>
          </w:tcPr>
          <w:p w14:paraId="4C73C154" w14:textId="46CB3D34"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471.689 </w:t>
            </w:r>
          </w:p>
        </w:tc>
        <w:tc>
          <w:tcPr>
            <w:tcW w:w="535" w:type="dxa"/>
            <w:tcBorders>
              <w:top w:val="nil"/>
              <w:left w:val="nil"/>
              <w:bottom w:val="single" w:sz="8" w:space="0" w:color="auto"/>
              <w:right w:val="single" w:sz="8" w:space="0" w:color="auto"/>
            </w:tcBorders>
            <w:shd w:val="clear" w:color="000000" w:fill="DCE6F1"/>
            <w:noWrap/>
            <w:vAlign w:val="bottom"/>
          </w:tcPr>
          <w:p w14:paraId="0FCC8125" w14:textId="265193F8"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412.859 </w:t>
            </w:r>
          </w:p>
        </w:tc>
        <w:tc>
          <w:tcPr>
            <w:tcW w:w="545" w:type="dxa"/>
            <w:tcBorders>
              <w:top w:val="nil"/>
              <w:left w:val="nil"/>
              <w:bottom w:val="single" w:sz="8" w:space="0" w:color="auto"/>
              <w:right w:val="single" w:sz="8" w:space="0" w:color="auto"/>
            </w:tcBorders>
            <w:shd w:val="clear" w:color="000000" w:fill="DCE6F1"/>
            <w:noWrap/>
            <w:vAlign w:val="bottom"/>
          </w:tcPr>
          <w:p w14:paraId="338322D0" w14:textId="641F32FB"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436.614 </w:t>
            </w:r>
          </w:p>
        </w:tc>
      </w:tr>
      <w:tr w:rsidR="007A2C4B" w:rsidRPr="00CA6263" w14:paraId="684CFB9B"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47218FC2" w:rsidR="007A2C4B" w:rsidRPr="007A2C4B" w:rsidRDefault="007A2C4B" w:rsidP="007A2C4B">
            <w:pPr>
              <w:jc w:val="left"/>
              <w:rPr>
                <w:rFonts w:ascii="Calibri" w:hAnsi="Calibri"/>
                <w:color w:val="000000"/>
                <w:sz w:val="10"/>
                <w:szCs w:val="10"/>
              </w:rPr>
            </w:pPr>
            <w:r w:rsidRPr="007A2C4B">
              <w:rPr>
                <w:rFonts w:ascii="Calibri" w:hAnsi="Calibri" w:cs="Calibri"/>
                <w:color w:val="000000"/>
                <w:sz w:val="10"/>
                <w:szCs w:val="10"/>
              </w:rPr>
              <w:t>Win octubre 2018-septiembre 2019 (UF)</w:t>
            </w:r>
          </w:p>
        </w:tc>
        <w:tc>
          <w:tcPr>
            <w:tcW w:w="535" w:type="dxa"/>
            <w:tcBorders>
              <w:top w:val="nil"/>
              <w:left w:val="nil"/>
              <w:bottom w:val="single" w:sz="8" w:space="0" w:color="auto"/>
              <w:right w:val="single" w:sz="8" w:space="0" w:color="auto"/>
            </w:tcBorders>
            <w:shd w:val="clear" w:color="000000" w:fill="DCE6F1"/>
            <w:noWrap/>
            <w:vAlign w:val="bottom"/>
            <w:hideMark/>
          </w:tcPr>
          <w:p w14:paraId="7BAA31D7" w14:textId="58A932D2"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433.975 </w:t>
            </w:r>
          </w:p>
        </w:tc>
        <w:tc>
          <w:tcPr>
            <w:tcW w:w="703" w:type="dxa"/>
            <w:tcBorders>
              <w:top w:val="nil"/>
              <w:left w:val="nil"/>
              <w:bottom w:val="single" w:sz="8" w:space="0" w:color="auto"/>
              <w:right w:val="single" w:sz="8" w:space="0" w:color="auto"/>
            </w:tcBorders>
            <w:shd w:val="clear" w:color="000000" w:fill="DCE6F1"/>
            <w:noWrap/>
            <w:vAlign w:val="bottom"/>
            <w:hideMark/>
          </w:tcPr>
          <w:p w14:paraId="4B470C80" w14:textId="62817683"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371.227 </w:t>
            </w:r>
          </w:p>
        </w:tc>
        <w:tc>
          <w:tcPr>
            <w:tcW w:w="709" w:type="dxa"/>
            <w:tcBorders>
              <w:top w:val="nil"/>
              <w:left w:val="nil"/>
              <w:bottom w:val="single" w:sz="8" w:space="0" w:color="auto"/>
              <w:right w:val="single" w:sz="8" w:space="0" w:color="auto"/>
            </w:tcBorders>
            <w:shd w:val="clear" w:color="000000" w:fill="DCE6F1"/>
            <w:noWrap/>
            <w:vAlign w:val="bottom"/>
            <w:hideMark/>
          </w:tcPr>
          <w:p w14:paraId="7FB76D07" w14:textId="41DDB55E"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422.990 </w:t>
            </w:r>
          </w:p>
        </w:tc>
        <w:tc>
          <w:tcPr>
            <w:tcW w:w="851" w:type="dxa"/>
            <w:tcBorders>
              <w:top w:val="nil"/>
              <w:left w:val="nil"/>
              <w:bottom w:val="single" w:sz="8" w:space="0" w:color="auto"/>
              <w:right w:val="single" w:sz="8" w:space="0" w:color="auto"/>
            </w:tcBorders>
            <w:shd w:val="clear" w:color="000000" w:fill="DCE6F1"/>
            <w:noWrap/>
            <w:vAlign w:val="bottom"/>
            <w:hideMark/>
          </w:tcPr>
          <w:p w14:paraId="3ADEA047" w14:textId="666891B7"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545.851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4030C0D6"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577.246 </w:t>
            </w:r>
          </w:p>
        </w:tc>
        <w:tc>
          <w:tcPr>
            <w:tcW w:w="749" w:type="dxa"/>
            <w:tcBorders>
              <w:top w:val="nil"/>
              <w:left w:val="nil"/>
              <w:bottom w:val="single" w:sz="8" w:space="0" w:color="auto"/>
              <w:right w:val="single" w:sz="8" w:space="0" w:color="auto"/>
            </w:tcBorders>
            <w:shd w:val="clear" w:color="000000" w:fill="DCE6F1"/>
            <w:noWrap/>
            <w:vAlign w:val="bottom"/>
            <w:hideMark/>
          </w:tcPr>
          <w:p w14:paraId="6175408F" w14:textId="49B380EC"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462.984 </w:t>
            </w:r>
          </w:p>
        </w:tc>
        <w:tc>
          <w:tcPr>
            <w:tcW w:w="524" w:type="dxa"/>
            <w:tcBorders>
              <w:top w:val="nil"/>
              <w:left w:val="nil"/>
              <w:bottom w:val="single" w:sz="8" w:space="0" w:color="auto"/>
              <w:right w:val="single" w:sz="8" w:space="0" w:color="auto"/>
            </w:tcBorders>
            <w:shd w:val="clear" w:color="000000" w:fill="DCE6F1"/>
            <w:noWrap/>
            <w:vAlign w:val="bottom"/>
            <w:hideMark/>
          </w:tcPr>
          <w:p w14:paraId="6A3AA54F" w14:textId="05E76399"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408.070 </w:t>
            </w:r>
          </w:p>
        </w:tc>
        <w:tc>
          <w:tcPr>
            <w:tcW w:w="535" w:type="dxa"/>
            <w:tcBorders>
              <w:top w:val="nil"/>
              <w:left w:val="nil"/>
              <w:bottom w:val="single" w:sz="8" w:space="0" w:color="auto"/>
              <w:right w:val="single" w:sz="8" w:space="0" w:color="auto"/>
            </w:tcBorders>
            <w:shd w:val="clear" w:color="000000" w:fill="DCE6F1"/>
            <w:noWrap/>
            <w:vAlign w:val="bottom"/>
            <w:hideMark/>
          </w:tcPr>
          <w:p w14:paraId="66E4AF19" w14:textId="13F81124"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415.705 </w:t>
            </w:r>
          </w:p>
        </w:tc>
        <w:tc>
          <w:tcPr>
            <w:tcW w:w="535" w:type="dxa"/>
            <w:tcBorders>
              <w:top w:val="nil"/>
              <w:left w:val="nil"/>
              <w:bottom w:val="single" w:sz="8" w:space="0" w:color="auto"/>
              <w:right w:val="single" w:sz="8" w:space="0" w:color="auto"/>
            </w:tcBorders>
            <w:shd w:val="clear" w:color="000000" w:fill="DCE6F1"/>
            <w:noWrap/>
            <w:vAlign w:val="bottom"/>
          </w:tcPr>
          <w:p w14:paraId="6E1E4565" w14:textId="25517F53"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396.087 </w:t>
            </w:r>
          </w:p>
        </w:tc>
        <w:tc>
          <w:tcPr>
            <w:tcW w:w="535" w:type="dxa"/>
            <w:tcBorders>
              <w:top w:val="nil"/>
              <w:left w:val="nil"/>
              <w:bottom w:val="single" w:sz="8" w:space="0" w:color="auto"/>
              <w:right w:val="single" w:sz="8" w:space="0" w:color="auto"/>
            </w:tcBorders>
            <w:shd w:val="clear" w:color="000000" w:fill="DCE6F1"/>
            <w:noWrap/>
            <w:vAlign w:val="bottom"/>
          </w:tcPr>
          <w:p w14:paraId="1A592270" w14:textId="69158AB1"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459.017 </w:t>
            </w:r>
          </w:p>
        </w:tc>
        <w:tc>
          <w:tcPr>
            <w:tcW w:w="535" w:type="dxa"/>
            <w:tcBorders>
              <w:top w:val="nil"/>
              <w:left w:val="nil"/>
              <w:bottom w:val="single" w:sz="8" w:space="0" w:color="auto"/>
              <w:right w:val="single" w:sz="8" w:space="0" w:color="auto"/>
            </w:tcBorders>
            <w:shd w:val="clear" w:color="000000" w:fill="DCE6F1"/>
            <w:noWrap/>
            <w:vAlign w:val="bottom"/>
          </w:tcPr>
          <w:p w14:paraId="688AE825" w14:textId="30516668"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402.454 </w:t>
            </w:r>
          </w:p>
        </w:tc>
        <w:tc>
          <w:tcPr>
            <w:tcW w:w="545" w:type="dxa"/>
            <w:tcBorders>
              <w:top w:val="nil"/>
              <w:left w:val="nil"/>
              <w:bottom w:val="single" w:sz="8" w:space="0" w:color="auto"/>
              <w:right w:val="single" w:sz="8" w:space="0" w:color="auto"/>
            </w:tcBorders>
            <w:shd w:val="clear" w:color="000000" w:fill="DCE6F1"/>
            <w:noWrap/>
            <w:vAlign w:val="bottom"/>
          </w:tcPr>
          <w:p w14:paraId="33F8BBE4" w14:textId="4BB4B644"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 xml:space="preserve">                      425.857 </w:t>
            </w:r>
          </w:p>
        </w:tc>
      </w:tr>
      <w:tr w:rsidR="007A2C4B" w:rsidRPr="00CA6263" w14:paraId="29CF8209"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03AA6942" w:rsidR="007A2C4B" w:rsidRPr="007A2C4B" w:rsidRDefault="007A2C4B" w:rsidP="007A2C4B">
            <w:pPr>
              <w:jc w:val="left"/>
              <w:rPr>
                <w:rFonts w:ascii="Calibri" w:hAnsi="Calibri"/>
                <w:color w:val="000000"/>
                <w:sz w:val="10"/>
                <w:szCs w:val="10"/>
              </w:rPr>
            </w:pPr>
            <w:r w:rsidRPr="007A2C4B">
              <w:rPr>
                <w:rFonts w:ascii="Calibri" w:hAnsi="Calibri" w:cs="Calibri"/>
                <w:color w:val="000000"/>
                <w:sz w:val="10"/>
                <w:szCs w:val="10"/>
              </w:rPr>
              <w:t xml:space="preserve">Crecimiento Win </w:t>
            </w:r>
            <w:r w:rsidRPr="007A2C4B">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14:paraId="56E1F58B" w14:textId="53848605"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-2,9%</w:t>
            </w:r>
          </w:p>
        </w:tc>
        <w:tc>
          <w:tcPr>
            <w:tcW w:w="703" w:type="dxa"/>
            <w:tcBorders>
              <w:top w:val="nil"/>
              <w:left w:val="nil"/>
              <w:bottom w:val="single" w:sz="8" w:space="0" w:color="auto"/>
              <w:right w:val="single" w:sz="8" w:space="0" w:color="auto"/>
            </w:tcBorders>
            <w:shd w:val="clear" w:color="000000" w:fill="DCE6F1"/>
            <w:noWrap/>
            <w:vAlign w:val="bottom"/>
            <w:hideMark/>
          </w:tcPr>
          <w:p w14:paraId="3595CB82" w14:textId="589C8022"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-2,9%</w:t>
            </w:r>
          </w:p>
        </w:tc>
        <w:tc>
          <w:tcPr>
            <w:tcW w:w="709" w:type="dxa"/>
            <w:tcBorders>
              <w:top w:val="nil"/>
              <w:left w:val="nil"/>
              <w:bottom w:val="single" w:sz="8" w:space="0" w:color="auto"/>
              <w:right w:val="single" w:sz="8" w:space="0" w:color="auto"/>
            </w:tcBorders>
            <w:shd w:val="clear" w:color="000000" w:fill="DCE6F1"/>
            <w:noWrap/>
            <w:vAlign w:val="bottom"/>
            <w:hideMark/>
          </w:tcPr>
          <w:p w14:paraId="4EAD1749" w14:textId="381F10E3"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-2,8%</w:t>
            </w:r>
          </w:p>
        </w:tc>
        <w:tc>
          <w:tcPr>
            <w:tcW w:w="851" w:type="dxa"/>
            <w:tcBorders>
              <w:top w:val="nil"/>
              <w:left w:val="nil"/>
              <w:bottom w:val="single" w:sz="8" w:space="0" w:color="auto"/>
              <w:right w:val="single" w:sz="8" w:space="0" w:color="auto"/>
            </w:tcBorders>
            <w:shd w:val="clear" w:color="000000" w:fill="DCE6F1"/>
            <w:noWrap/>
            <w:vAlign w:val="bottom"/>
            <w:hideMark/>
          </w:tcPr>
          <w:p w14:paraId="61633C49" w14:textId="5E5B029C"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-2,6%</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2068E280"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-2,3%</w:t>
            </w:r>
          </w:p>
        </w:tc>
        <w:tc>
          <w:tcPr>
            <w:tcW w:w="749" w:type="dxa"/>
            <w:tcBorders>
              <w:top w:val="nil"/>
              <w:left w:val="nil"/>
              <w:bottom w:val="single" w:sz="8" w:space="0" w:color="auto"/>
              <w:right w:val="single" w:sz="8" w:space="0" w:color="auto"/>
            </w:tcBorders>
            <w:shd w:val="clear" w:color="000000" w:fill="DCE6F1"/>
            <w:noWrap/>
            <w:vAlign w:val="bottom"/>
            <w:hideMark/>
          </w:tcPr>
          <w:p w14:paraId="7B1060A6" w14:textId="314C2CE3"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-2,1%</w:t>
            </w:r>
          </w:p>
        </w:tc>
        <w:tc>
          <w:tcPr>
            <w:tcW w:w="524" w:type="dxa"/>
            <w:tcBorders>
              <w:top w:val="nil"/>
              <w:left w:val="nil"/>
              <w:bottom w:val="single" w:sz="8" w:space="0" w:color="auto"/>
              <w:right w:val="single" w:sz="8" w:space="0" w:color="auto"/>
            </w:tcBorders>
            <w:shd w:val="clear" w:color="000000" w:fill="DCE6F1"/>
            <w:noWrap/>
            <w:vAlign w:val="bottom"/>
            <w:hideMark/>
          </w:tcPr>
          <w:p w14:paraId="3E58B472" w14:textId="3666281C"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-2,4%</w:t>
            </w:r>
          </w:p>
        </w:tc>
        <w:tc>
          <w:tcPr>
            <w:tcW w:w="535" w:type="dxa"/>
            <w:tcBorders>
              <w:top w:val="nil"/>
              <w:left w:val="nil"/>
              <w:bottom w:val="single" w:sz="8" w:space="0" w:color="auto"/>
              <w:right w:val="single" w:sz="8" w:space="0" w:color="auto"/>
            </w:tcBorders>
            <w:shd w:val="clear" w:color="000000" w:fill="DCE6F1"/>
            <w:noWrap/>
            <w:vAlign w:val="bottom"/>
            <w:hideMark/>
          </w:tcPr>
          <w:p w14:paraId="6C0F41DE" w14:textId="725F41C6"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-2,5%</w:t>
            </w:r>
          </w:p>
        </w:tc>
        <w:tc>
          <w:tcPr>
            <w:tcW w:w="535" w:type="dxa"/>
            <w:tcBorders>
              <w:top w:val="nil"/>
              <w:left w:val="nil"/>
              <w:bottom w:val="single" w:sz="8" w:space="0" w:color="auto"/>
              <w:right w:val="single" w:sz="8" w:space="0" w:color="auto"/>
            </w:tcBorders>
            <w:shd w:val="clear" w:color="000000" w:fill="DCE6F1"/>
            <w:noWrap/>
            <w:vAlign w:val="bottom"/>
          </w:tcPr>
          <w:p w14:paraId="205ED44A" w14:textId="6EF562AE"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-2,7%</w:t>
            </w:r>
          </w:p>
        </w:tc>
        <w:tc>
          <w:tcPr>
            <w:tcW w:w="535" w:type="dxa"/>
            <w:tcBorders>
              <w:top w:val="nil"/>
              <w:left w:val="nil"/>
              <w:bottom w:val="single" w:sz="8" w:space="0" w:color="auto"/>
              <w:right w:val="single" w:sz="8" w:space="0" w:color="auto"/>
            </w:tcBorders>
            <w:shd w:val="clear" w:color="000000" w:fill="DCE6F1"/>
            <w:noWrap/>
            <w:vAlign w:val="bottom"/>
          </w:tcPr>
          <w:p w14:paraId="7102F16C" w14:textId="2A52B6C6"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-2,7%</w:t>
            </w:r>
          </w:p>
        </w:tc>
        <w:tc>
          <w:tcPr>
            <w:tcW w:w="535" w:type="dxa"/>
            <w:tcBorders>
              <w:top w:val="nil"/>
              <w:left w:val="nil"/>
              <w:bottom w:val="single" w:sz="8" w:space="0" w:color="auto"/>
              <w:right w:val="single" w:sz="8" w:space="0" w:color="auto"/>
            </w:tcBorders>
            <w:shd w:val="clear" w:color="000000" w:fill="DCE6F1"/>
            <w:noWrap/>
            <w:vAlign w:val="bottom"/>
          </w:tcPr>
          <w:p w14:paraId="18F4B492" w14:textId="5A0663A6"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-2,5%</w:t>
            </w:r>
          </w:p>
        </w:tc>
        <w:tc>
          <w:tcPr>
            <w:tcW w:w="545" w:type="dxa"/>
            <w:tcBorders>
              <w:top w:val="nil"/>
              <w:left w:val="nil"/>
              <w:bottom w:val="single" w:sz="8" w:space="0" w:color="auto"/>
              <w:right w:val="single" w:sz="8" w:space="0" w:color="auto"/>
            </w:tcBorders>
            <w:shd w:val="clear" w:color="000000" w:fill="DCE6F1"/>
            <w:noWrap/>
            <w:vAlign w:val="bottom"/>
          </w:tcPr>
          <w:p w14:paraId="7EC01416" w14:textId="5685F2B4" w:rsidR="007A2C4B" w:rsidRPr="007A2C4B" w:rsidRDefault="007A2C4B" w:rsidP="007A2C4B">
            <w:pPr>
              <w:jc w:val="center"/>
              <w:rPr>
                <w:rFonts w:ascii="Calibri" w:hAnsi="Calibri"/>
                <w:color w:val="000000"/>
                <w:sz w:val="10"/>
                <w:szCs w:val="10"/>
              </w:rPr>
            </w:pPr>
            <w:r w:rsidRPr="007A2C4B">
              <w:rPr>
                <w:rFonts w:ascii="Calibri" w:hAnsi="Calibri" w:cs="Calibri"/>
                <w:color w:val="000000"/>
                <w:sz w:val="10"/>
                <w:szCs w:val="10"/>
              </w:rPr>
              <w:t>-2,5%</w:t>
            </w:r>
          </w:p>
        </w:tc>
      </w:tr>
      <w:tr w:rsidR="00DA04BC" w:rsidRPr="00CA6263" w14:paraId="6E4DBA08"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0C99408B" w14:textId="5207E89E"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5C3AFE" w:rsidRPr="00BD07F3">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r w:rsidR="008E4248">
              <w:rPr>
                <w:rFonts w:ascii="Calibri" w:eastAsia="Times New Roman" w:hAnsi="Calibri" w:cs="Times New Roman"/>
                <w:color w:val="000000"/>
                <w:sz w:val="10"/>
                <w:szCs w:val="12"/>
                <w:lang w:eastAsia="es-CL"/>
              </w:rPr>
              <w:t>6</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6FBFA850"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7A2C4B">
        <w:rPr>
          <w:b/>
        </w:rPr>
        <w:t>agosto</w:t>
      </w:r>
      <w:r w:rsidR="00274F17">
        <w:rPr>
          <w:b/>
        </w:rPr>
        <w:t xml:space="preserve"> </w:t>
      </w:r>
      <w:r w:rsidRPr="00E80F2B">
        <w:rPr>
          <w:b/>
        </w:rPr>
        <w:t>-</w:t>
      </w:r>
      <w:r>
        <w:rPr>
          <w:b/>
        </w:rPr>
        <w:t xml:space="preserve"> </w:t>
      </w:r>
      <w:r w:rsidR="007A2C4B">
        <w:rPr>
          <w:b/>
        </w:rPr>
        <w:t>septiembre</w:t>
      </w:r>
      <w:r w:rsidRPr="00E80F2B">
        <w:rPr>
          <w:b/>
        </w:rPr>
        <w:t xml:space="preserve"> 201</w:t>
      </w:r>
      <w:r w:rsidR="00C90A65">
        <w:rPr>
          <w:b/>
        </w:rPr>
        <w:t>9</w:t>
      </w:r>
    </w:p>
    <w:p w14:paraId="2C6B8719" w14:textId="5FF23394" w:rsidR="00196290" w:rsidRDefault="007A2C4B" w:rsidP="004432D4">
      <w:pPr>
        <w:tabs>
          <w:tab w:val="left" w:pos="0"/>
        </w:tabs>
        <w:spacing w:after="0" w:line="240" w:lineRule="auto"/>
        <w:jc w:val="center"/>
        <w:rPr>
          <w:rFonts w:ascii="Calibri" w:hAnsi="Calibri" w:cs="Arial"/>
          <w:b/>
          <w:sz w:val="20"/>
          <w:szCs w:val="20"/>
        </w:rPr>
      </w:pPr>
      <w:r>
        <w:rPr>
          <w:rFonts w:ascii="Calibri" w:hAnsi="Calibri" w:cs="Arial"/>
          <w:b/>
          <w:noProof/>
          <w:sz w:val="20"/>
          <w:szCs w:val="20"/>
        </w:rPr>
        <w:drawing>
          <wp:inline distT="0" distB="0" distL="0" distR="0" wp14:anchorId="240E6BDA" wp14:editId="0E715905">
            <wp:extent cx="4706952" cy="2238233"/>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6261" cy="2266435"/>
                    </a:xfrm>
                    <a:prstGeom prst="rect">
                      <a:avLst/>
                    </a:prstGeom>
                    <a:noFill/>
                  </pic:spPr>
                </pic:pic>
              </a:graphicData>
            </a:graphic>
          </wp:inline>
        </w:drawing>
      </w: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936EAE" w:rsidRDefault="00936EAE" w:rsidP="00FD382C">
      <w:r>
        <w:separator/>
      </w:r>
    </w:p>
  </w:endnote>
  <w:endnote w:type="continuationSeparator" w:id="0">
    <w:p w14:paraId="4963B913" w14:textId="77777777" w:rsidR="00936EAE" w:rsidRDefault="00936EAE"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936EAE" w:rsidRDefault="00936EAE">
    <w:pPr>
      <w:pStyle w:val="Piedepgina"/>
    </w:pPr>
  </w:p>
  <w:p w14:paraId="2E5D0DE2" w14:textId="77777777" w:rsidR="00936EAE" w:rsidRDefault="00936E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936EAE" w:rsidRDefault="00936EAE" w:rsidP="00FD382C">
      <w:r>
        <w:separator/>
      </w:r>
    </w:p>
  </w:footnote>
  <w:footnote w:type="continuationSeparator" w:id="0">
    <w:p w14:paraId="0D56B7E7" w14:textId="77777777" w:rsidR="00936EAE" w:rsidRDefault="00936EAE" w:rsidP="00FD382C">
      <w:r>
        <w:continuationSeparator/>
      </w:r>
    </w:p>
  </w:footnote>
  <w:footnote w:id="1">
    <w:p w14:paraId="70CEE1EA" w14:textId="77777777" w:rsidR="00936EAE" w:rsidRPr="0004531A" w:rsidRDefault="00936EAE"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43D57593" w14:textId="510EB663" w:rsidR="00936EAE" w:rsidRDefault="00936EAE"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septiembre en los años 2018 y 2019.</w:t>
      </w:r>
    </w:p>
  </w:footnote>
  <w:footnote w:id="3">
    <w:p w14:paraId="7DE5319D" w14:textId="31958F59" w:rsidR="00936EAE" w:rsidRDefault="00936EAE" w:rsidP="00A1369B">
      <w:pPr>
        <w:pStyle w:val="Textonotapie"/>
      </w:pPr>
      <w:r>
        <w:rPr>
          <w:rStyle w:val="Refdenotaalpie"/>
        </w:rPr>
        <w:footnoteRef/>
      </w:r>
      <w:r>
        <w:t xml:space="preserve"> </w:t>
      </w:r>
      <w:r>
        <w:rPr>
          <w:lang w:val="es-ES"/>
        </w:rPr>
        <w:t>Corresponde al crecimiento de los ingresos brutos acumulados, considerando el periodo octubre de 2018- septiembre de 2019, y se comparan con los ingresos acumulados del periodo octubre de 2017 – septiembre de 2018, corregido por la UF del último día del mes.</w:t>
      </w:r>
    </w:p>
  </w:footnote>
  <w:footnote w:id="4">
    <w:p w14:paraId="7051DE0E" w14:textId="476B44EA" w:rsidR="00936EAE" w:rsidRPr="00FD382C" w:rsidRDefault="00936EAE"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 septiembre en los años 2018-2019.</w:t>
      </w:r>
    </w:p>
  </w:footnote>
  <w:footnote w:id="5">
    <w:p w14:paraId="0FC0AE82" w14:textId="70B2522C" w:rsidR="00936EAE" w:rsidRPr="00D42C6C" w:rsidRDefault="00936EAE"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6">
    <w:p w14:paraId="6DF36899" w14:textId="0E3AB530" w:rsidR="00936EAE" w:rsidRPr="00FD382C" w:rsidRDefault="00936EAE"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octubre de 2018 a septiembre de 2019, y se comparan con los ingresos acumulados de octubre de 2017 a septiembre de 2018, corregido por la UF del último día del mes.</w:t>
      </w:r>
    </w:p>
  </w:footnote>
  <w:footnote w:id="7">
    <w:p w14:paraId="67E104AA" w14:textId="77777777" w:rsidR="00936EAE" w:rsidRPr="0004531A" w:rsidRDefault="00936EAE"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8">
    <w:p w14:paraId="32437F79" w14:textId="7C460C28" w:rsidR="00936EAE" w:rsidRDefault="00936EAE">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936EAE" w:rsidRDefault="00936EAE"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936EAE" w:rsidRPr="00FD382C" w:rsidRDefault="00936EAE" w:rsidP="009858E3">
    <w:pPr>
      <w:pStyle w:val="Encabezado"/>
      <w:pBdr>
        <w:bottom w:val="single" w:sz="4" w:space="1" w:color="auto"/>
      </w:pBdr>
      <w:jc w:val="right"/>
      <w:rPr>
        <w:b/>
      </w:rPr>
    </w:pPr>
    <w:r w:rsidRPr="00FD382C">
      <w:rPr>
        <w:b/>
      </w:rPr>
      <w:t>COMUNICADO DE PRENSA</w:t>
    </w:r>
  </w:p>
  <w:p w14:paraId="6D6598B1" w14:textId="0E06088C" w:rsidR="00936EAE" w:rsidRDefault="00936EAE" w:rsidP="009858E3">
    <w:pPr>
      <w:pStyle w:val="Encabezado"/>
      <w:pBdr>
        <w:bottom w:val="single" w:sz="4" w:space="1" w:color="auto"/>
      </w:pBdr>
      <w:rPr>
        <w:b/>
      </w:rPr>
    </w:pPr>
    <w:r w:rsidRPr="00FD382C">
      <w:rPr>
        <w:b/>
      </w:rPr>
      <w:tab/>
    </w:r>
    <w:r w:rsidRPr="00FD382C">
      <w:rPr>
        <w:b/>
      </w:rPr>
      <w:tab/>
    </w:r>
    <w:r>
      <w:rPr>
        <w:b/>
      </w:rPr>
      <w:t>Viernes 25 de octubre de 2019</w:t>
    </w:r>
  </w:p>
  <w:p w14:paraId="6D9F9DFB" w14:textId="77777777" w:rsidR="00936EAE" w:rsidRPr="00FD382C" w:rsidRDefault="00936EAE"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694C"/>
    <w:rsid w:val="00010609"/>
    <w:rsid w:val="00010D78"/>
    <w:rsid w:val="000249BB"/>
    <w:rsid w:val="0003225F"/>
    <w:rsid w:val="0004531A"/>
    <w:rsid w:val="00053038"/>
    <w:rsid w:val="0005531F"/>
    <w:rsid w:val="00060DE8"/>
    <w:rsid w:val="00066507"/>
    <w:rsid w:val="00067327"/>
    <w:rsid w:val="00070A8B"/>
    <w:rsid w:val="00070FBD"/>
    <w:rsid w:val="00072032"/>
    <w:rsid w:val="00082A4E"/>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27322"/>
    <w:rsid w:val="00231FE9"/>
    <w:rsid w:val="00234145"/>
    <w:rsid w:val="002406D6"/>
    <w:rsid w:val="00242E1D"/>
    <w:rsid w:val="00252772"/>
    <w:rsid w:val="002542B1"/>
    <w:rsid w:val="00265A30"/>
    <w:rsid w:val="00271B88"/>
    <w:rsid w:val="00274F17"/>
    <w:rsid w:val="0027633E"/>
    <w:rsid w:val="002814E3"/>
    <w:rsid w:val="00286C33"/>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11580"/>
    <w:rsid w:val="00426C10"/>
    <w:rsid w:val="00427615"/>
    <w:rsid w:val="004360E3"/>
    <w:rsid w:val="004432D4"/>
    <w:rsid w:val="00457BCD"/>
    <w:rsid w:val="00462DA6"/>
    <w:rsid w:val="0046773A"/>
    <w:rsid w:val="00474076"/>
    <w:rsid w:val="004768DF"/>
    <w:rsid w:val="00480047"/>
    <w:rsid w:val="004830B6"/>
    <w:rsid w:val="004843DA"/>
    <w:rsid w:val="00484BF8"/>
    <w:rsid w:val="004942E1"/>
    <w:rsid w:val="004B3B37"/>
    <w:rsid w:val="004C761E"/>
    <w:rsid w:val="004D351E"/>
    <w:rsid w:val="004D3E92"/>
    <w:rsid w:val="004D3F62"/>
    <w:rsid w:val="004D4205"/>
    <w:rsid w:val="004D618C"/>
    <w:rsid w:val="004E6E42"/>
    <w:rsid w:val="004F4336"/>
    <w:rsid w:val="004F66A2"/>
    <w:rsid w:val="004F674A"/>
    <w:rsid w:val="005009A7"/>
    <w:rsid w:val="00501B39"/>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16099"/>
    <w:rsid w:val="00620E4A"/>
    <w:rsid w:val="00625D82"/>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2F75"/>
    <w:rsid w:val="006E3960"/>
    <w:rsid w:val="006E4FFE"/>
    <w:rsid w:val="006E6197"/>
    <w:rsid w:val="006F36F7"/>
    <w:rsid w:val="006F6C40"/>
    <w:rsid w:val="00702836"/>
    <w:rsid w:val="00720BD2"/>
    <w:rsid w:val="00731F65"/>
    <w:rsid w:val="0073400A"/>
    <w:rsid w:val="0073758F"/>
    <w:rsid w:val="00750625"/>
    <w:rsid w:val="007537E1"/>
    <w:rsid w:val="00756B18"/>
    <w:rsid w:val="00773FDD"/>
    <w:rsid w:val="00774921"/>
    <w:rsid w:val="007A2C4B"/>
    <w:rsid w:val="007A3DC5"/>
    <w:rsid w:val="007B3621"/>
    <w:rsid w:val="007B5B90"/>
    <w:rsid w:val="007C4E85"/>
    <w:rsid w:val="007C6AB3"/>
    <w:rsid w:val="007D18AC"/>
    <w:rsid w:val="007D1CD3"/>
    <w:rsid w:val="007D2B56"/>
    <w:rsid w:val="007F3AA1"/>
    <w:rsid w:val="007F6746"/>
    <w:rsid w:val="00801D21"/>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4049"/>
    <w:rsid w:val="009C6BC2"/>
    <w:rsid w:val="009C7CE2"/>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74B36"/>
    <w:rsid w:val="00A80DE9"/>
    <w:rsid w:val="00A81680"/>
    <w:rsid w:val="00A82760"/>
    <w:rsid w:val="00A83B60"/>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2370C"/>
    <w:rsid w:val="00E305E8"/>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483A"/>
    <w:rsid w:val="00F35AD0"/>
    <w:rsid w:val="00F41C39"/>
    <w:rsid w:val="00F46909"/>
    <w:rsid w:val="00F7324B"/>
    <w:rsid w:val="00F733DC"/>
    <w:rsid w:val="00F762A7"/>
    <w:rsid w:val="00F83B6C"/>
    <w:rsid w:val="00F849F9"/>
    <w:rsid w:val="00F86774"/>
    <w:rsid w:val="00F86F05"/>
    <w:rsid w:val="00F9112E"/>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0C24-9B56-45E1-9D8B-E980E34E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3217</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2</cp:revision>
  <cp:lastPrinted>2019-08-27T13:47:00Z</cp:lastPrinted>
  <dcterms:created xsi:type="dcterms:W3CDTF">2019-11-07T13:08:00Z</dcterms:created>
  <dcterms:modified xsi:type="dcterms:W3CDTF">2019-11-07T13:08:00Z</dcterms:modified>
</cp:coreProperties>
</file>