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6E78" w14:textId="12C0EF40" w:rsidR="00552779" w:rsidRPr="00552779" w:rsidRDefault="00981ADD" w:rsidP="00552779">
      <w:pPr>
        <w:jc w:val="both"/>
        <w:rPr>
          <w:b/>
          <w:bCs/>
          <w:sz w:val="24"/>
          <w:szCs w:val="24"/>
        </w:rPr>
      </w:pPr>
      <w:r w:rsidRPr="00552779">
        <w:rPr>
          <w:b/>
          <w:bCs/>
          <w:sz w:val="24"/>
          <w:szCs w:val="24"/>
        </w:rPr>
        <w:t xml:space="preserve">SCJ INFORMA REAPERTURA </w:t>
      </w:r>
      <w:r w:rsidR="00552779" w:rsidRPr="00552779">
        <w:rPr>
          <w:b/>
          <w:bCs/>
          <w:sz w:val="24"/>
          <w:szCs w:val="24"/>
        </w:rPr>
        <w:t xml:space="preserve">DE </w:t>
      </w:r>
      <w:r w:rsidR="003523A0">
        <w:rPr>
          <w:b/>
          <w:bCs/>
          <w:sz w:val="24"/>
          <w:szCs w:val="24"/>
        </w:rPr>
        <w:t>CASINOS DE JUEGO UBICADOS EN COMUNAS QUE SE</w:t>
      </w:r>
      <w:r w:rsidR="00552779" w:rsidRPr="00552779">
        <w:rPr>
          <w:b/>
          <w:bCs/>
          <w:sz w:val="24"/>
          <w:szCs w:val="24"/>
        </w:rPr>
        <w:t xml:space="preserve"> ENCUENTR</w:t>
      </w:r>
      <w:r w:rsidR="003523A0">
        <w:rPr>
          <w:b/>
          <w:bCs/>
          <w:sz w:val="24"/>
          <w:szCs w:val="24"/>
        </w:rPr>
        <w:t xml:space="preserve">AN </w:t>
      </w:r>
      <w:r w:rsidR="00552779" w:rsidRPr="00552779">
        <w:rPr>
          <w:b/>
          <w:bCs/>
          <w:sz w:val="24"/>
          <w:szCs w:val="24"/>
        </w:rPr>
        <w:t>EN LOS PASOS 3</w:t>
      </w:r>
      <w:r w:rsidR="003523A0">
        <w:rPr>
          <w:b/>
          <w:bCs/>
          <w:sz w:val="24"/>
          <w:szCs w:val="24"/>
        </w:rPr>
        <w:t xml:space="preserve"> Y 4</w:t>
      </w:r>
    </w:p>
    <w:p w14:paraId="6C5795FC" w14:textId="1A4DB1FB" w:rsidR="003523A0" w:rsidRDefault="009D4D3A" w:rsidP="00552779">
      <w:pPr>
        <w:jc w:val="both"/>
        <w:rPr>
          <w:sz w:val="24"/>
          <w:szCs w:val="24"/>
        </w:rPr>
      </w:pPr>
      <w:r w:rsidRPr="00552779">
        <w:rPr>
          <w:sz w:val="24"/>
          <w:szCs w:val="24"/>
        </w:rPr>
        <w:t xml:space="preserve">La Superintendencia </w:t>
      </w:r>
      <w:r w:rsidR="003523A0">
        <w:rPr>
          <w:sz w:val="24"/>
          <w:szCs w:val="24"/>
        </w:rPr>
        <w:t>de casinos de juego informa que, luego de la aprobación del “</w:t>
      </w:r>
      <w:r w:rsidR="003523A0">
        <w:t xml:space="preserve">Protocolo de Manejo y Prevención ante COVID-19 en casinos y establecimientos de juego y entretención”, autorizado el jueves de la semana pasada por los Ministerios de Salud y Economía, ocho casinos de juego han notificado su reapertura, de acuerdo con las fechas que aparecen a continuación. 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288"/>
        <w:gridCol w:w="3685"/>
      </w:tblGrid>
      <w:tr w:rsidR="003523A0" w:rsidRPr="0011010B" w14:paraId="2FEF1FE3" w14:textId="77777777" w:rsidTr="0067380C">
        <w:trPr>
          <w:trHeight w:val="470"/>
        </w:trPr>
        <w:tc>
          <w:tcPr>
            <w:tcW w:w="1980" w:type="dxa"/>
            <w:shd w:val="clear" w:color="auto" w:fill="222A35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EA00" w14:textId="5C3F51A8" w:rsidR="003523A0" w:rsidRPr="0011010B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Casino de Juego</w:t>
            </w:r>
          </w:p>
        </w:tc>
        <w:tc>
          <w:tcPr>
            <w:tcW w:w="1134" w:type="dxa"/>
            <w:shd w:val="clear" w:color="auto" w:fill="222A35" w:themeFill="text2" w:themeFillShade="80"/>
            <w:hideMark/>
          </w:tcPr>
          <w:p w14:paraId="23F8B2DB" w14:textId="042C882E" w:rsidR="003523A0" w:rsidRPr="0011010B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Paso</w:t>
            </w:r>
            <w:r>
              <w:rPr>
                <w:b/>
                <w:bCs/>
                <w:sz w:val="18"/>
                <w:szCs w:val="18"/>
              </w:rPr>
              <w:t xml:space="preserve"> de la </w:t>
            </w:r>
            <w:r w:rsidRPr="0011010B">
              <w:rPr>
                <w:b/>
                <w:bCs/>
                <w:sz w:val="18"/>
                <w:szCs w:val="18"/>
              </w:rPr>
              <w:t>comuna</w:t>
            </w:r>
          </w:p>
        </w:tc>
        <w:tc>
          <w:tcPr>
            <w:tcW w:w="2288" w:type="dxa"/>
            <w:shd w:val="clear" w:color="auto" w:fill="222A35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3F85" w14:textId="3B7100A3" w:rsidR="003523A0" w:rsidRPr="0011010B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reapertura</w:t>
            </w:r>
          </w:p>
        </w:tc>
        <w:tc>
          <w:tcPr>
            <w:tcW w:w="3685" w:type="dxa"/>
            <w:shd w:val="clear" w:color="auto" w:fill="222A35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A17D" w14:textId="79324255" w:rsidR="003523A0" w:rsidRPr="0011010B" w:rsidRDefault="003523A0" w:rsidP="00673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010B">
              <w:rPr>
                <w:rFonts w:eastAsia="Times New Roman"/>
                <w:b/>
                <w:bCs/>
                <w:sz w:val="18"/>
                <w:szCs w:val="18"/>
              </w:rPr>
              <w:t>Días y horario de funcionamiento</w:t>
            </w:r>
          </w:p>
        </w:tc>
      </w:tr>
      <w:tr w:rsidR="003523A0" w:rsidRPr="0011010B" w14:paraId="6F4A6B4D" w14:textId="77777777" w:rsidTr="0067380C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1B63" w14:textId="26DE36B6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Enjoy Santiago</w:t>
            </w:r>
          </w:p>
        </w:tc>
        <w:tc>
          <w:tcPr>
            <w:tcW w:w="1134" w:type="dxa"/>
            <w:hideMark/>
          </w:tcPr>
          <w:p w14:paraId="3CD2693A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9BC0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121C" w14:textId="11FC348B" w:rsidR="003523A0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>Lunes a domingo, de 10:30 a 23:00 horas</w:t>
            </w:r>
          </w:p>
        </w:tc>
      </w:tr>
      <w:tr w:rsidR="003523A0" w:rsidRPr="0011010B" w14:paraId="30EC111D" w14:textId="77777777" w:rsidTr="0067380C">
        <w:trPr>
          <w:trHeight w:val="50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4C7B" w14:textId="35E5BCE8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Sun</w:t>
            </w:r>
            <w:r w:rsidRPr="0011010B">
              <w:rPr>
                <w:b/>
                <w:bCs/>
                <w:sz w:val="18"/>
                <w:szCs w:val="18"/>
              </w:rPr>
              <w:t xml:space="preserve"> Monticello</w:t>
            </w:r>
          </w:p>
        </w:tc>
        <w:tc>
          <w:tcPr>
            <w:tcW w:w="1134" w:type="dxa"/>
            <w:hideMark/>
          </w:tcPr>
          <w:p w14:paraId="3A99C68D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EE15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3D2" w14:textId="4821EFAD" w:rsidR="001C7A3D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 xml:space="preserve">Lunes a domingo, de </w:t>
            </w:r>
            <w:r w:rsidR="00606282">
              <w:rPr>
                <w:sz w:val="18"/>
                <w:szCs w:val="18"/>
              </w:rPr>
              <w:t xml:space="preserve">05:00 </w:t>
            </w:r>
            <w:r w:rsidR="00606282" w:rsidRPr="0067380C">
              <w:rPr>
                <w:sz w:val="18"/>
                <w:szCs w:val="18"/>
              </w:rPr>
              <w:t>a</w:t>
            </w:r>
            <w:r w:rsidRPr="0067380C">
              <w:rPr>
                <w:sz w:val="18"/>
                <w:szCs w:val="18"/>
              </w:rPr>
              <w:t xml:space="preserve"> 2</w:t>
            </w:r>
            <w:r w:rsidR="00606282">
              <w:rPr>
                <w:sz w:val="18"/>
                <w:szCs w:val="18"/>
              </w:rPr>
              <w:t>4</w:t>
            </w:r>
            <w:r w:rsidRPr="0067380C">
              <w:rPr>
                <w:sz w:val="18"/>
                <w:szCs w:val="18"/>
              </w:rPr>
              <w:t>:00 horas</w:t>
            </w:r>
          </w:p>
        </w:tc>
      </w:tr>
      <w:tr w:rsidR="003523A0" w:rsidRPr="0011010B" w14:paraId="19A0515A" w14:textId="77777777" w:rsidTr="0067380C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467F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Casino Colchagua</w:t>
            </w:r>
          </w:p>
        </w:tc>
        <w:tc>
          <w:tcPr>
            <w:tcW w:w="1134" w:type="dxa"/>
            <w:hideMark/>
          </w:tcPr>
          <w:p w14:paraId="5AF2627B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FBB3" w14:textId="77777777" w:rsidR="003523A0" w:rsidRPr="0011010B" w:rsidRDefault="003523A0" w:rsidP="0067380C">
            <w:pPr>
              <w:rPr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D4E7" w14:textId="5FC0F2D6" w:rsidR="001C0778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>L</w:t>
            </w:r>
            <w:r w:rsidR="001C7A3D" w:rsidRPr="0067380C">
              <w:rPr>
                <w:sz w:val="18"/>
                <w:szCs w:val="18"/>
              </w:rPr>
              <w:t>unes a sábad</w:t>
            </w:r>
            <w:r w:rsidR="001C0778" w:rsidRPr="0067380C">
              <w:rPr>
                <w:sz w:val="18"/>
                <w:szCs w:val="18"/>
              </w:rPr>
              <w:t>o, de 14:00 a 23:00 horas</w:t>
            </w:r>
          </w:p>
        </w:tc>
      </w:tr>
      <w:tr w:rsidR="003523A0" w:rsidRPr="0011010B" w14:paraId="3F951290" w14:textId="77777777" w:rsidTr="0067380C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9C59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Casino Ovalle</w:t>
            </w:r>
          </w:p>
        </w:tc>
        <w:tc>
          <w:tcPr>
            <w:tcW w:w="1134" w:type="dxa"/>
            <w:hideMark/>
          </w:tcPr>
          <w:p w14:paraId="4043D414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E3A1" w14:textId="77777777" w:rsidR="003523A0" w:rsidRPr="0011010B" w:rsidRDefault="003523A0" w:rsidP="0067380C">
            <w:pPr>
              <w:rPr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E18C" w14:textId="77777777" w:rsidR="0067380C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>Lunes a viernes, de 15:00 a 23:00 horas</w:t>
            </w:r>
          </w:p>
          <w:p w14:paraId="7FC83B3A" w14:textId="6F54DB86" w:rsidR="003523A0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>Sábados y domingos, de 13:00 a 23:00 horas</w:t>
            </w:r>
          </w:p>
        </w:tc>
      </w:tr>
      <w:tr w:rsidR="003523A0" w:rsidRPr="0011010B" w14:paraId="329B49CD" w14:textId="77777777" w:rsidTr="0067380C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E6C4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Casino Coquimbo</w:t>
            </w:r>
          </w:p>
        </w:tc>
        <w:tc>
          <w:tcPr>
            <w:tcW w:w="1134" w:type="dxa"/>
            <w:hideMark/>
          </w:tcPr>
          <w:p w14:paraId="78A2DFD7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37DD" w14:textId="77777777" w:rsidR="003523A0" w:rsidRPr="0011010B" w:rsidRDefault="003523A0" w:rsidP="0067380C">
            <w:pPr>
              <w:rPr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DD66" w14:textId="63F8DE7D" w:rsidR="003523A0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>Lunes a domingo, de 12:00 a 23:00 horas</w:t>
            </w:r>
          </w:p>
        </w:tc>
      </w:tr>
      <w:tr w:rsidR="003523A0" w:rsidRPr="0011010B" w14:paraId="27601994" w14:textId="77777777" w:rsidTr="0067380C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1CB6" w14:textId="77777777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 w:rsidRPr="0011010B">
              <w:rPr>
                <w:b/>
                <w:bCs/>
                <w:sz w:val="18"/>
                <w:szCs w:val="18"/>
              </w:rPr>
              <w:t>Casino Copiapó</w:t>
            </w:r>
          </w:p>
        </w:tc>
        <w:tc>
          <w:tcPr>
            <w:tcW w:w="1134" w:type="dxa"/>
            <w:hideMark/>
          </w:tcPr>
          <w:p w14:paraId="4A39206C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B2D1" w14:textId="77777777" w:rsidR="003523A0" w:rsidRPr="0011010B" w:rsidRDefault="003523A0" w:rsidP="0067380C">
            <w:pPr>
              <w:rPr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19-11-2020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BEC4" w14:textId="6535C9AD" w:rsidR="003523A0" w:rsidRPr="0067380C" w:rsidRDefault="009A5925" w:rsidP="0067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C0778" w:rsidRPr="0067380C">
              <w:rPr>
                <w:sz w:val="18"/>
                <w:szCs w:val="18"/>
              </w:rPr>
              <w:t>unes a domingo, de 11:00a 23</w:t>
            </w:r>
            <w:r>
              <w:rPr>
                <w:sz w:val="18"/>
                <w:szCs w:val="18"/>
              </w:rPr>
              <w:t>:00</w:t>
            </w:r>
            <w:r w:rsidR="001C0778" w:rsidRPr="0067380C">
              <w:rPr>
                <w:sz w:val="18"/>
                <w:szCs w:val="18"/>
              </w:rPr>
              <w:t xml:space="preserve"> horas</w:t>
            </w:r>
          </w:p>
        </w:tc>
      </w:tr>
      <w:tr w:rsidR="003523A0" w:rsidRPr="0011010B" w14:paraId="3C81B8F8" w14:textId="77777777" w:rsidTr="0067380C">
        <w:trPr>
          <w:trHeight w:val="6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1B55" w14:textId="6DA691A0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Enjoy</w:t>
            </w:r>
            <w:r w:rsidRPr="0011010B">
              <w:rPr>
                <w:b/>
                <w:bCs/>
                <w:sz w:val="18"/>
                <w:szCs w:val="18"/>
              </w:rPr>
              <w:t xml:space="preserve"> Viña del Mar</w:t>
            </w:r>
          </w:p>
        </w:tc>
        <w:tc>
          <w:tcPr>
            <w:tcW w:w="1134" w:type="dxa"/>
            <w:hideMark/>
          </w:tcPr>
          <w:p w14:paraId="2D9F5A2E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696E" w14:textId="77777777" w:rsidR="003523A0" w:rsidRPr="0011010B" w:rsidRDefault="003523A0" w:rsidP="0067380C">
            <w:pPr>
              <w:rPr>
                <w:sz w:val="18"/>
                <w:szCs w:val="18"/>
              </w:rPr>
            </w:pPr>
            <w:r w:rsidRPr="0011010B">
              <w:rPr>
                <w:sz w:val="18"/>
                <w:szCs w:val="18"/>
              </w:rPr>
              <w:t>20-11-2020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8F2D" w14:textId="1165B34D" w:rsidR="001C0778" w:rsidRPr="0067380C" w:rsidRDefault="0067380C" w:rsidP="0067380C">
            <w:pPr>
              <w:rPr>
                <w:sz w:val="18"/>
                <w:szCs w:val="18"/>
              </w:rPr>
            </w:pPr>
            <w:r w:rsidRPr="0067380C">
              <w:rPr>
                <w:sz w:val="18"/>
                <w:szCs w:val="18"/>
              </w:rPr>
              <w:t xml:space="preserve">Lunes a </w:t>
            </w:r>
            <w:r>
              <w:rPr>
                <w:sz w:val="18"/>
                <w:szCs w:val="18"/>
              </w:rPr>
              <w:t>d</w:t>
            </w:r>
            <w:r w:rsidRPr="0067380C">
              <w:rPr>
                <w:sz w:val="18"/>
                <w:szCs w:val="18"/>
              </w:rPr>
              <w:t>omingo, de 10:00 a 23:00 horas</w:t>
            </w:r>
          </w:p>
        </w:tc>
      </w:tr>
      <w:tr w:rsidR="003523A0" w:rsidRPr="0011010B" w14:paraId="2BF8B823" w14:textId="77777777" w:rsidTr="006738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3AA2" w14:textId="7B6E4151" w:rsidR="003523A0" w:rsidRPr="0011010B" w:rsidRDefault="003523A0" w:rsidP="006738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Marina del Sol </w:t>
            </w:r>
            <w:r w:rsidR="001C0778">
              <w:rPr>
                <w:b/>
                <w:bCs/>
                <w:sz w:val="18"/>
                <w:szCs w:val="18"/>
              </w:rPr>
              <w:t>Calama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F65" w14:textId="77777777" w:rsidR="003523A0" w:rsidRPr="0067380C" w:rsidRDefault="003523A0" w:rsidP="0067380C">
            <w:pPr>
              <w:jc w:val="center"/>
              <w:rPr>
                <w:b/>
                <w:bCs/>
                <w:sz w:val="18"/>
                <w:szCs w:val="18"/>
              </w:rPr>
            </w:pPr>
            <w:r w:rsidRPr="006738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07AA" w14:textId="3AAEBAC1" w:rsidR="003523A0" w:rsidRPr="0011010B" w:rsidRDefault="0067380C" w:rsidP="0067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24-11-2020*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D3A8" w14:textId="33AE7A3A" w:rsidR="003523A0" w:rsidRPr="0067380C" w:rsidRDefault="0067380C" w:rsidP="0067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 definir </w:t>
            </w:r>
          </w:p>
        </w:tc>
      </w:tr>
    </w:tbl>
    <w:p w14:paraId="23F3E7A8" w14:textId="473BC230" w:rsidR="00310458" w:rsidRPr="0067380C" w:rsidRDefault="0067380C" w:rsidP="0067380C">
      <w:pPr>
        <w:jc w:val="both"/>
        <w:rPr>
          <w:sz w:val="18"/>
          <w:szCs w:val="18"/>
        </w:rPr>
      </w:pPr>
      <w:r w:rsidRPr="0067380C">
        <w:rPr>
          <w:sz w:val="18"/>
          <w:szCs w:val="18"/>
        </w:rPr>
        <w:t>*Sujeto a resultados de la fiscalización de la SCJ</w:t>
      </w:r>
      <w:r>
        <w:rPr>
          <w:sz w:val="18"/>
          <w:szCs w:val="18"/>
        </w:rPr>
        <w:t>.</w:t>
      </w:r>
    </w:p>
    <w:p w14:paraId="7938EC22" w14:textId="5E272B2D" w:rsidR="0061378F" w:rsidRDefault="0061378F" w:rsidP="00EA5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contexto desde el sábado, funcionarios de la Superintendencia han realizado visitas de fiscalización a los casinos de juego antes señalados, con el objetivo de verificar el correcto cumplimiento </w:t>
      </w:r>
      <w:r w:rsidR="00310458">
        <w:rPr>
          <w:sz w:val="24"/>
          <w:szCs w:val="24"/>
        </w:rPr>
        <w:t>e implementación de las medidas sanitarias, de manera de resguardar la salud de los</w:t>
      </w:r>
      <w:r w:rsidR="006066FC">
        <w:rPr>
          <w:sz w:val="24"/>
          <w:szCs w:val="24"/>
        </w:rPr>
        <w:t>/las</w:t>
      </w:r>
      <w:r w:rsidR="00310458">
        <w:rPr>
          <w:sz w:val="24"/>
          <w:szCs w:val="24"/>
        </w:rPr>
        <w:t xml:space="preserve"> trabajador</w:t>
      </w:r>
      <w:r w:rsidR="0052066C">
        <w:rPr>
          <w:sz w:val="24"/>
          <w:szCs w:val="24"/>
        </w:rPr>
        <w:t>as/es</w:t>
      </w:r>
      <w:r w:rsidR="00310458">
        <w:rPr>
          <w:sz w:val="24"/>
          <w:szCs w:val="24"/>
        </w:rPr>
        <w:t xml:space="preserve"> y client</w:t>
      </w:r>
      <w:r w:rsidR="0052066C">
        <w:rPr>
          <w:sz w:val="24"/>
          <w:szCs w:val="24"/>
        </w:rPr>
        <w:t>a</w:t>
      </w:r>
      <w:r w:rsidR="00310458">
        <w:rPr>
          <w:sz w:val="24"/>
          <w:szCs w:val="24"/>
        </w:rPr>
        <w:t>s/</w:t>
      </w:r>
      <w:r w:rsidR="0052066C">
        <w:rPr>
          <w:sz w:val="24"/>
          <w:szCs w:val="24"/>
        </w:rPr>
        <w:t>e</w:t>
      </w:r>
      <w:r w:rsidR="00310458">
        <w:rPr>
          <w:sz w:val="24"/>
          <w:szCs w:val="24"/>
        </w:rPr>
        <w:t xml:space="preserve">s. </w:t>
      </w:r>
    </w:p>
    <w:p w14:paraId="001CB0E5" w14:textId="757528EA" w:rsidR="00EA5269" w:rsidRDefault="00DF7D4C" w:rsidP="00EA5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recordar que el citado protocolo, </w:t>
      </w:r>
      <w:r w:rsidR="009D4D3A">
        <w:rPr>
          <w:sz w:val="24"/>
          <w:szCs w:val="24"/>
        </w:rPr>
        <w:t>permite</w:t>
      </w:r>
      <w:r w:rsidR="009D4D3A" w:rsidRPr="009D4D3A">
        <w:rPr>
          <w:sz w:val="24"/>
          <w:szCs w:val="24"/>
        </w:rPr>
        <w:t xml:space="preserve"> la apertura gradual de los casinos de juego que se ubiquen en las comunas que se encuentren en los Pasos 3, 4 </w:t>
      </w:r>
      <w:r w:rsidR="003D4988">
        <w:rPr>
          <w:sz w:val="24"/>
          <w:szCs w:val="24"/>
        </w:rPr>
        <w:t xml:space="preserve">o </w:t>
      </w:r>
      <w:r w:rsidR="009D4D3A" w:rsidRPr="009D4D3A">
        <w:rPr>
          <w:sz w:val="24"/>
          <w:szCs w:val="24"/>
        </w:rPr>
        <w:t>5,</w:t>
      </w:r>
      <w:r w:rsidR="00EA5269">
        <w:rPr>
          <w:sz w:val="24"/>
          <w:szCs w:val="24"/>
        </w:rPr>
        <w:t xml:space="preserve"> </w:t>
      </w:r>
      <w:r w:rsidR="00EA5269" w:rsidRPr="00A548AE">
        <w:rPr>
          <w:sz w:val="24"/>
          <w:szCs w:val="24"/>
        </w:rPr>
        <w:t>de acuerdo con las condiciones que se establecen en el citado documento y en las actualizaciones que se realicen a éste, en el caso que corresponda</w:t>
      </w:r>
      <w:r>
        <w:rPr>
          <w:sz w:val="24"/>
          <w:szCs w:val="24"/>
        </w:rPr>
        <w:t xml:space="preserve">. Éste se encuentra disponible en el sitio web del Ministerio de Economía </w:t>
      </w:r>
      <w:hyperlink r:id="rId5" w:history="1">
        <w:r w:rsidRPr="00B6316A">
          <w:rPr>
            <w:rStyle w:val="Hipervnculo"/>
            <w:sz w:val="24"/>
            <w:szCs w:val="24"/>
          </w:rPr>
          <w:t>https://www.economia.gob.cl/2020/03/27/protocolos-sanitarios-para-funcionamiento-de-empresas.htm</w:t>
        </w:r>
      </w:hyperlink>
      <w:r>
        <w:rPr>
          <w:sz w:val="24"/>
          <w:szCs w:val="24"/>
        </w:rPr>
        <w:t>.</w:t>
      </w:r>
    </w:p>
    <w:p w14:paraId="0CA42D6B" w14:textId="6F9CA755" w:rsidR="00981ADD" w:rsidRPr="00981ADD" w:rsidRDefault="00981ADD" w:rsidP="00981A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importante </w:t>
      </w:r>
      <w:r w:rsidRPr="00981ADD">
        <w:rPr>
          <w:sz w:val="24"/>
          <w:szCs w:val="24"/>
        </w:rPr>
        <w:t>señalar que sigue vigente la instrucción de reapertura obligatoria de los casinos de juegos en aquellas comunas que entren en el Paso 5 Apertura Avanzada, en tanto que el plazo máximo para reiniciar las operaciones, a partir de la entrada en vigor de esta etapa</w:t>
      </w:r>
      <w:r>
        <w:rPr>
          <w:sz w:val="24"/>
          <w:szCs w:val="24"/>
        </w:rPr>
        <w:t>,</w:t>
      </w:r>
      <w:r w:rsidRPr="00981ADD">
        <w:rPr>
          <w:sz w:val="24"/>
          <w:szCs w:val="24"/>
        </w:rPr>
        <w:t xml:space="preserve"> se amplía a diez días hábiles. Por su parte, la reapertura de </w:t>
      </w:r>
      <w:r w:rsidR="00310458">
        <w:rPr>
          <w:sz w:val="24"/>
          <w:szCs w:val="24"/>
        </w:rPr>
        <w:t xml:space="preserve">los </w:t>
      </w:r>
      <w:r w:rsidRPr="00981ADD">
        <w:rPr>
          <w:sz w:val="24"/>
          <w:szCs w:val="24"/>
        </w:rPr>
        <w:t xml:space="preserve">recintos ubicados en aquellas comunas que se encuentren en los Pasos 3 y 4 </w:t>
      </w:r>
      <w:r w:rsidR="00DF7D4C">
        <w:rPr>
          <w:sz w:val="24"/>
          <w:szCs w:val="24"/>
        </w:rPr>
        <w:t xml:space="preserve">es </w:t>
      </w:r>
      <w:r w:rsidRPr="00981ADD">
        <w:rPr>
          <w:sz w:val="24"/>
          <w:szCs w:val="24"/>
        </w:rPr>
        <w:t xml:space="preserve">de carácter voluntaria. </w:t>
      </w:r>
    </w:p>
    <w:p w14:paraId="0937CB17" w14:textId="236C314C" w:rsidR="009D4D3A" w:rsidRPr="009D4D3A" w:rsidRDefault="00981ADD" w:rsidP="00310458">
      <w:pPr>
        <w:jc w:val="both"/>
        <w:rPr>
          <w:sz w:val="24"/>
          <w:szCs w:val="24"/>
        </w:rPr>
      </w:pPr>
      <w:r w:rsidRPr="00981ADD">
        <w:rPr>
          <w:sz w:val="24"/>
          <w:szCs w:val="24"/>
        </w:rPr>
        <w:lastRenderedPageBreak/>
        <w:t xml:space="preserve">Una vez que las sociedades operadoras y concesionarias municipales de casinos de juego reinicien las operaciones deberán mantener el funcionamiento a lo menos durante tres días a la semana, mientras la comuna respectiva se mantenga en los Pasos 3, 4 o </w:t>
      </w:r>
      <w:r>
        <w:rPr>
          <w:sz w:val="24"/>
          <w:szCs w:val="24"/>
        </w:rPr>
        <w:t>5.</w:t>
      </w:r>
    </w:p>
    <w:sectPr w:rsidR="009D4D3A" w:rsidRPr="009D4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1D7D"/>
    <w:multiLevelType w:val="hybridMultilevel"/>
    <w:tmpl w:val="A09A9F1C"/>
    <w:lvl w:ilvl="0" w:tplc="543AC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34ED"/>
    <w:multiLevelType w:val="hybridMultilevel"/>
    <w:tmpl w:val="F5881266"/>
    <w:lvl w:ilvl="0" w:tplc="A57E5234">
      <w:start w:val="1"/>
      <w:numFmt w:val="decimal"/>
      <w:lvlText w:val="%1."/>
      <w:lvlJc w:val="left"/>
      <w:pPr>
        <w:ind w:left="113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64CF34">
      <w:start w:val="1"/>
      <w:numFmt w:val="bullet"/>
      <w:lvlText w:val="-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574CFF2">
      <w:start w:val="1"/>
      <w:numFmt w:val="bullet"/>
      <w:lvlText w:val="▪"/>
      <w:lvlJc w:val="left"/>
      <w:pPr>
        <w:ind w:left="15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E3EA384">
      <w:start w:val="1"/>
      <w:numFmt w:val="bullet"/>
      <w:lvlText w:val="•"/>
      <w:lvlJc w:val="left"/>
      <w:pPr>
        <w:ind w:left="22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CDEC858">
      <w:start w:val="1"/>
      <w:numFmt w:val="bullet"/>
      <w:lvlText w:val="o"/>
      <w:lvlJc w:val="left"/>
      <w:pPr>
        <w:ind w:left="29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750CFEA">
      <w:start w:val="1"/>
      <w:numFmt w:val="bullet"/>
      <w:lvlText w:val="▪"/>
      <w:lvlJc w:val="left"/>
      <w:pPr>
        <w:ind w:left="368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2DEB216">
      <w:start w:val="1"/>
      <w:numFmt w:val="bullet"/>
      <w:lvlText w:val="•"/>
      <w:lvlJc w:val="left"/>
      <w:pPr>
        <w:ind w:left="44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BC25320">
      <w:start w:val="1"/>
      <w:numFmt w:val="bullet"/>
      <w:lvlText w:val="o"/>
      <w:lvlJc w:val="left"/>
      <w:pPr>
        <w:ind w:left="51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B84DFDC">
      <w:start w:val="1"/>
      <w:numFmt w:val="bullet"/>
      <w:lvlText w:val="▪"/>
      <w:lvlJc w:val="left"/>
      <w:pPr>
        <w:ind w:left="58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6708BB"/>
    <w:multiLevelType w:val="hybridMultilevel"/>
    <w:tmpl w:val="E17ABF48"/>
    <w:lvl w:ilvl="0" w:tplc="E96447D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73AB"/>
    <w:multiLevelType w:val="hybridMultilevel"/>
    <w:tmpl w:val="83DAB9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3A"/>
    <w:rsid w:val="001C0778"/>
    <w:rsid w:val="001C7A3D"/>
    <w:rsid w:val="001F0AF4"/>
    <w:rsid w:val="0029536B"/>
    <w:rsid w:val="002C2D71"/>
    <w:rsid w:val="00310458"/>
    <w:rsid w:val="00331877"/>
    <w:rsid w:val="003523A0"/>
    <w:rsid w:val="003D4988"/>
    <w:rsid w:val="003F529D"/>
    <w:rsid w:val="004737FD"/>
    <w:rsid w:val="0052066C"/>
    <w:rsid w:val="00537127"/>
    <w:rsid w:val="00552779"/>
    <w:rsid w:val="00606282"/>
    <w:rsid w:val="006066FC"/>
    <w:rsid w:val="0061378F"/>
    <w:rsid w:val="0067380C"/>
    <w:rsid w:val="00981ADD"/>
    <w:rsid w:val="009A5925"/>
    <w:rsid w:val="009D4D3A"/>
    <w:rsid w:val="00A548AE"/>
    <w:rsid w:val="00B95F73"/>
    <w:rsid w:val="00BD7BBB"/>
    <w:rsid w:val="00DF7D4C"/>
    <w:rsid w:val="00E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1A21"/>
  <w15:chartTrackingRefBased/>
  <w15:docId w15:val="{1946F653-D040-4C11-923B-AAE49955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D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77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F7D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a.gob.cl/2020/03/27/protocolos-sanitarios-para-funcionamiento-de-empres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56957</dc:creator>
  <cp:keywords/>
  <dc:description/>
  <cp:lastModifiedBy>Desiree Navia</cp:lastModifiedBy>
  <cp:revision>5</cp:revision>
  <dcterms:created xsi:type="dcterms:W3CDTF">2020-11-19T21:40:00Z</dcterms:created>
  <dcterms:modified xsi:type="dcterms:W3CDTF">2020-11-20T13:37:00Z</dcterms:modified>
</cp:coreProperties>
</file>