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EC26" w14:textId="40F52C35" w:rsidR="0027633E" w:rsidRDefault="00CA6C7B" w:rsidP="00536AD9">
      <w:pPr>
        <w:pStyle w:val="Ttulo1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7DE2">
        <w:rPr>
          <w:sz w:val="28"/>
          <w:szCs w:val="28"/>
        </w:rPr>
        <w:t>Aporte tributario de los c</w:t>
      </w:r>
      <w:r w:rsidR="00536AD9" w:rsidRPr="00FF1CAB">
        <w:rPr>
          <w:sz w:val="28"/>
          <w:szCs w:val="28"/>
        </w:rPr>
        <w:t xml:space="preserve">asinos </w:t>
      </w:r>
      <w:r w:rsidR="00536AD9" w:rsidRPr="009C3A3E">
        <w:rPr>
          <w:sz w:val="28"/>
          <w:szCs w:val="28"/>
        </w:rPr>
        <w:t>de juego</w:t>
      </w:r>
      <w:r w:rsidR="00CF73CD" w:rsidRPr="009C3A3E">
        <w:rPr>
          <w:sz w:val="28"/>
          <w:szCs w:val="28"/>
        </w:rPr>
        <w:t xml:space="preserve"> autorizados por la ley N°19.995</w:t>
      </w:r>
      <w:r w:rsidR="001914DF" w:rsidRPr="009C3A3E">
        <w:rPr>
          <w:sz w:val="28"/>
          <w:szCs w:val="28"/>
        </w:rPr>
        <w:t xml:space="preserve"> </w:t>
      </w:r>
      <w:r w:rsidR="00BC3A5E">
        <w:rPr>
          <w:sz w:val="28"/>
          <w:szCs w:val="28"/>
        </w:rPr>
        <w:t>alcanza</w:t>
      </w:r>
      <w:r w:rsidR="00B67DE2">
        <w:rPr>
          <w:sz w:val="28"/>
          <w:szCs w:val="28"/>
        </w:rPr>
        <w:t xml:space="preserve"> los</w:t>
      </w:r>
      <w:r w:rsidR="000E1640">
        <w:rPr>
          <w:sz w:val="28"/>
          <w:szCs w:val="28"/>
        </w:rPr>
        <w:t xml:space="preserve"> $ </w:t>
      </w:r>
      <w:r w:rsidR="00BC3A5E">
        <w:rPr>
          <w:sz w:val="28"/>
          <w:szCs w:val="28"/>
        </w:rPr>
        <w:t>1</w:t>
      </w:r>
      <w:r w:rsidR="00E86429">
        <w:rPr>
          <w:sz w:val="28"/>
          <w:szCs w:val="28"/>
        </w:rPr>
        <w:t>6</w:t>
      </w:r>
      <w:r w:rsidR="000E1640">
        <w:rPr>
          <w:sz w:val="28"/>
          <w:szCs w:val="28"/>
        </w:rPr>
        <w:t>.</w:t>
      </w:r>
      <w:r w:rsidR="002469A6">
        <w:rPr>
          <w:sz w:val="28"/>
          <w:szCs w:val="28"/>
        </w:rPr>
        <w:t>309</w:t>
      </w:r>
      <w:r w:rsidR="001914DF" w:rsidRPr="009C3A3E">
        <w:rPr>
          <w:sz w:val="28"/>
          <w:szCs w:val="28"/>
        </w:rPr>
        <w:t xml:space="preserve"> millones</w:t>
      </w:r>
      <w:r w:rsidR="00787820" w:rsidRPr="009C3A3E">
        <w:rPr>
          <w:sz w:val="28"/>
          <w:szCs w:val="28"/>
        </w:rPr>
        <w:t xml:space="preserve"> </w:t>
      </w:r>
      <w:r w:rsidR="000E1640">
        <w:rPr>
          <w:sz w:val="28"/>
          <w:szCs w:val="28"/>
        </w:rPr>
        <w:t>e</w:t>
      </w:r>
      <w:r w:rsidR="00BC3A5E">
        <w:rPr>
          <w:sz w:val="28"/>
          <w:szCs w:val="28"/>
        </w:rPr>
        <w:t xml:space="preserve">n </w:t>
      </w:r>
      <w:r w:rsidR="002469A6">
        <w:rPr>
          <w:sz w:val="28"/>
          <w:szCs w:val="28"/>
        </w:rPr>
        <w:t>marzo</w:t>
      </w:r>
      <w:r w:rsidR="00787820" w:rsidRPr="009C3A3E">
        <w:rPr>
          <w:sz w:val="28"/>
          <w:szCs w:val="28"/>
        </w:rPr>
        <w:t xml:space="preserve"> </w:t>
      </w:r>
      <w:r w:rsidR="00BC3A5E">
        <w:rPr>
          <w:sz w:val="28"/>
          <w:szCs w:val="28"/>
        </w:rPr>
        <w:t xml:space="preserve">de </w:t>
      </w:r>
      <w:r w:rsidR="00787820" w:rsidRPr="009C3A3E">
        <w:rPr>
          <w:sz w:val="28"/>
          <w:szCs w:val="28"/>
        </w:rPr>
        <w:t>202</w:t>
      </w:r>
      <w:r w:rsidR="003101E4">
        <w:rPr>
          <w:sz w:val="28"/>
          <w:szCs w:val="28"/>
        </w:rPr>
        <w:t>3</w:t>
      </w:r>
      <w:r w:rsidR="00BC3A5E">
        <w:rPr>
          <w:sz w:val="28"/>
          <w:szCs w:val="28"/>
        </w:rPr>
        <w:t>.</w:t>
      </w:r>
    </w:p>
    <w:p w14:paraId="671B6DB7" w14:textId="11856FF1" w:rsidR="00841E68" w:rsidRPr="00C71BE6" w:rsidRDefault="0028027D" w:rsidP="00D17B24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r w:rsidRPr="00C71BE6">
        <w:rPr>
          <w:i/>
          <w:sz w:val="22"/>
        </w:rPr>
        <w:t>La recaudación s</w:t>
      </w:r>
      <w:r w:rsidR="00CF73CD" w:rsidRPr="00C71BE6">
        <w:rPr>
          <w:i/>
          <w:sz w:val="22"/>
        </w:rPr>
        <w:t>e</w:t>
      </w:r>
      <w:r w:rsidR="001914DF" w:rsidRPr="00C71BE6">
        <w:rPr>
          <w:i/>
          <w:sz w:val="22"/>
        </w:rPr>
        <w:t xml:space="preserve"> distribuye en $</w:t>
      </w:r>
      <w:r w:rsidR="00E86429">
        <w:rPr>
          <w:i/>
          <w:sz w:val="22"/>
        </w:rPr>
        <w:t>6</w:t>
      </w:r>
      <w:r w:rsidR="003101E4" w:rsidRPr="00C71BE6">
        <w:rPr>
          <w:i/>
          <w:sz w:val="22"/>
        </w:rPr>
        <w:t>.</w:t>
      </w:r>
      <w:r w:rsidR="00E86429">
        <w:rPr>
          <w:i/>
          <w:sz w:val="22"/>
        </w:rPr>
        <w:t>8</w:t>
      </w:r>
      <w:r w:rsidR="002469A6">
        <w:rPr>
          <w:i/>
          <w:sz w:val="22"/>
        </w:rPr>
        <w:t>31</w:t>
      </w:r>
      <w:r w:rsidR="001914DF" w:rsidRPr="00C71BE6">
        <w:rPr>
          <w:i/>
          <w:sz w:val="22"/>
        </w:rPr>
        <w:t xml:space="preserve"> millones pagados por los casinos 19.995 </w:t>
      </w:r>
      <w:r w:rsidR="00CF73CD" w:rsidRPr="00C71BE6">
        <w:rPr>
          <w:i/>
          <w:sz w:val="22"/>
        </w:rPr>
        <w:t>a las</w:t>
      </w:r>
      <w:r w:rsidR="001914DF" w:rsidRPr="00C71BE6">
        <w:rPr>
          <w:i/>
          <w:sz w:val="22"/>
        </w:rPr>
        <w:t xml:space="preserve"> comunas y gobierno regionales en que se ubican</w:t>
      </w:r>
      <w:r w:rsidR="00186B7F" w:rsidRPr="00C71BE6">
        <w:rPr>
          <w:i/>
          <w:sz w:val="22"/>
        </w:rPr>
        <w:t>, $</w:t>
      </w:r>
      <w:r w:rsidR="00E86429">
        <w:rPr>
          <w:i/>
          <w:sz w:val="22"/>
        </w:rPr>
        <w:t>6.90</w:t>
      </w:r>
      <w:r w:rsidR="002469A6">
        <w:rPr>
          <w:i/>
          <w:sz w:val="22"/>
        </w:rPr>
        <w:t>4</w:t>
      </w:r>
      <w:r w:rsidR="00E86429">
        <w:rPr>
          <w:i/>
          <w:sz w:val="22"/>
        </w:rPr>
        <w:t xml:space="preserve"> </w:t>
      </w:r>
      <w:r w:rsidR="00186B7F" w:rsidRPr="00C71BE6">
        <w:rPr>
          <w:i/>
          <w:sz w:val="22"/>
        </w:rPr>
        <w:t>millones en</w:t>
      </w:r>
      <w:r w:rsidRPr="00C71BE6">
        <w:rPr>
          <w:i/>
          <w:sz w:val="22"/>
        </w:rPr>
        <w:t xml:space="preserve"> IVA al juego y</w:t>
      </w:r>
      <w:r w:rsidR="001914DF" w:rsidRPr="00C71BE6">
        <w:rPr>
          <w:i/>
          <w:sz w:val="22"/>
        </w:rPr>
        <w:t xml:space="preserve"> </w:t>
      </w:r>
      <w:r w:rsidR="003101E4" w:rsidRPr="00C71BE6">
        <w:rPr>
          <w:i/>
          <w:sz w:val="22"/>
        </w:rPr>
        <w:t>$2.</w:t>
      </w:r>
      <w:r w:rsidR="002469A6">
        <w:rPr>
          <w:i/>
          <w:sz w:val="22"/>
        </w:rPr>
        <w:t>574</w:t>
      </w:r>
      <w:r w:rsidR="001914DF" w:rsidRPr="00C71BE6">
        <w:rPr>
          <w:i/>
          <w:sz w:val="22"/>
        </w:rPr>
        <w:t xml:space="preserve"> millones en </w:t>
      </w:r>
      <w:r w:rsidRPr="00C71BE6">
        <w:rPr>
          <w:i/>
          <w:sz w:val="22"/>
        </w:rPr>
        <w:t>impuesto a las entradas.</w:t>
      </w:r>
    </w:p>
    <w:p w14:paraId="53883758" w14:textId="401202D5" w:rsidR="00C04A81" w:rsidRPr="00C04A81" w:rsidRDefault="003A4081" w:rsidP="00C04A81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r w:rsidRPr="00C71BE6">
        <w:rPr>
          <w:i/>
          <w:sz w:val="22"/>
        </w:rPr>
        <w:t xml:space="preserve"> </w:t>
      </w:r>
      <w:r w:rsidR="00C71BE6">
        <w:rPr>
          <w:i/>
          <w:sz w:val="22"/>
        </w:rPr>
        <w:t>Descontada la inflación, l</w:t>
      </w:r>
      <w:r w:rsidR="00BC3A5E" w:rsidRPr="00C71BE6">
        <w:rPr>
          <w:i/>
          <w:sz w:val="22"/>
        </w:rPr>
        <w:t>os resultados del mes</w:t>
      </w:r>
      <w:r w:rsidR="00EC3C2C" w:rsidRPr="00C71BE6">
        <w:rPr>
          <w:i/>
          <w:sz w:val="22"/>
        </w:rPr>
        <w:t xml:space="preserve"> </w:t>
      </w:r>
      <w:r w:rsidR="00BC3A5E" w:rsidRPr="00C71BE6">
        <w:rPr>
          <w:i/>
          <w:sz w:val="22"/>
        </w:rPr>
        <w:t xml:space="preserve">son </w:t>
      </w:r>
      <w:r w:rsidR="00C71BE6">
        <w:rPr>
          <w:i/>
          <w:sz w:val="22"/>
        </w:rPr>
        <w:t xml:space="preserve">un </w:t>
      </w:r>
      <w:r w:rsidR="002469A6">
        <w:rPr>
          <w:i/>
          <w:sz w:val="22"/>
        </w:rPr>
        <w:t>3</w:t>
      </w:r>
      <w:r w:rsidR="00C71BE6">
        <w:rPr>
          <w:i/>
          <w:sz w:val="22"/>
        </w:rPr>
        <w:t>,</w:t>
      </w:r>
      <w:r w:rsidR="002469A6">
        <w:rPr>
          <w:i/>
          <w:sz w:val="22"/>
        </w:rPr>
        <w:t>8</w:t>
      </w:r>
      <w:r w:rsidR="00C71BE6">
        <w:rPr>
          <w:i/>
          <w:sz w:val="22"/>
        </w:rPr>
        <w:t xml:space="preserve">% menores </w:t>
      </w:r>
      <w:r w:rsidR="00BC3A5E" w:rsidRPr="00C71BE6">
        <w:rPr>
          <w:i/>
          <w:sz w:val="22"/>
        </w:rPr>
        <w:t xml:space="preserve">a los observados </w:t>
      </w:r>
      <w:r w:rsidR="00C71BE6">
        <w:rPr>
          <w:i/>
          <w:sz w:val="22"/>
        </w:rPr>
        <w:t xml:space="preserve">en </w:t>
      </w:r>
      <w:r w:rsidR="002469A6">
        <w:rPr>
          <w:i/>
          <w:sz w:val="22"/>
        </w:rPr>
        <w:t>marzo</w:t>
      </w:r>
      <w:r w:rsidR="00C71BE6">
        <w:rPr>
          <w:i/>
          <w:sz w:val="22"/>
        </w:rPr>
        <w:t xml:space="preserve"> 2022</w:t>
      </w:r>
      <w:r w:rsidR="00421272">
        <w:rPr>
          <w:i/>
          <w:sz w:val="22"/>
        </w:rPr>
        <w:t>,</w:t>
      </w:r>
      <w:r w:rsidR="00C04A81">
        <w:rPr>
          <w:i/>
          <w:sz w:val="22"/>
        </w:rPr>
        <w:t xml:space="preserve"> con ingresos brutos del juego por $4</w:t>
      </w:r>
      <w:r w:rsidR="00B21B92">
        <w:rPr>
          <w:i/>
          <w:sz w:val="22"/>
        </w:rPr>
        <w:t>6</w:t>
      </w:r>
      <w:r w:rsidR="00C04A81">
        <w:rPr>
          <w:i/>
          <w:sz w:val="22"/>
        </w:rPr>
        <w:t>.</w:t>
      </w:r>
      <w:r w:rsidR="002469A6">
        <w:rPr>
          <w:i/>
          <w:sz w:val="22"/>
        </w:rPr>
        <w:t>767</w:t>
      </w:r>
      <w:r w:rsidR="00C04A81">
        <w:rPr>
          <w:i/>
          <w:sz w:val="22"/>
        </w:rPr>
        <w:t xml:space="preserve"> millones en los 25 casinos del país.</w:t>
      </w:r>
    </w:p>
    <w:p w14:paraId="39B5FAA9" w14:textId="6426A09D" w:rsidR="00496A03" w:rsidRDefault="00496A03" w:rsidP="00496A03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308D2567" w14:textId="18003CE2" w:rsidR="00CC2C3C" w:rsidRDefault="00CC2C3C" w:rsidP="00CC2C3C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  <w:r w:rsidRPr="009C3A3E">
        <w:rPr>
          <w:rFonts w:cstheme="minorHAnsi"/>
          <w:b/>
          <w:bCs/>
        </w:rPr>
        <w:t>Impuestos recaudados</w:t>
      </w:r>
    </w:p>
    <w:p w14:paraId="31E09E4F" w14:textId="77777777" w:rsidR="00CC2C3C" w:rsidRDefault="00CC2C3C" w:rsidP="00CC2C3C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03E6CDF2" w14:textId="4DBE301E" w:rsidR="00C04A81" w:rsidRDefault="00CC2C3C" w:rsidP="00CC2C3C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Los 22 casinos 19.995</w:t>
      </w:r>
      <w:r w:rsidR="00C04A81">
        <w:rPr>
          <w:rStyle w:val="Refdenotaalpie"/>
          <w:rFonts w:cstheme="minorHAnsi"/>
        </w:rPr>
        <w:footnoteReference w:id="2"/>
      </w:r>
      <w:r>
        <w:rPr>
          <w:rFonts w:cstheme="minorHAnsi"/>
        </w:rPr>
        <w:t xml:space="preserve"> a</w:t>
      </w:r>
      <w:r w:rsidRPr="009C3A3E">
        <w:rPr>
          <w:rFonts w:cstheme="minorHAnsi"/>
        </w:rPr>
        <w:t>portaron un total de $</w:t>
      </w:r>
      <w:r>
        <w:rPr>
          <w:rFonts w:cstheme="minorHAnsi"/>
        </w:rPr>
        <w:t>1</w:t>
      </w:r>
      <w:r w:rsidR="00B21B92">
        <w:rPr>
          <w:rFonts w:cstheme="minorHAnsi"/>
        </w:rPr>
        <w:t>6</w:t>
      </w:r>
      <w:r>
        <w:rPr>
          <w:rFonts w:cstheme="minorHAnsi"/>
        </w:rPr>
        <w:t>.</w:t>
      </w:r>
      <w:r w:rsidR="002469A6">
        <w:rPr>
          <w:rFonts w:cstheme="minorHAnsi"/>
        </w:rPr>
        <w:t>309</w:t>
      </w:r>
      <w:r w:rsidRPr="009C3A3E">
        <w:rPr>
          <w:rFonts w:cstheme="minorHAnsi"/>
        </w:rPr>
        <w:t xml:space="preserve"> millones en impuestos</w:t>
      </w:r>
      <w:r>
        <w:rPr>
          <w:rFonts w:cstheme="minorHAnsi"/>
        </w:rPr>
        <w:t xml:space="preserve"> en el mes de </w:t>
      </w:r>
      <w:r w:rsidR="002469A6">
        <w:rPr>
          <w:rFonts w:cstheme="minorHAnsi"/>
        </w:rPr>
        <w:t>marzo</w:t>
      </w:r>
      <w:r>
        <w:rPr>
          <w:rFonts w:cstheme="minorHAnsi"/>
        </w:rPr>
        <w:t xml:space="preserve">, superando en un </w:t>
      </w:r>
      <w:r w:rsidR="002469A6">
        <w:rPr>
          <w:rFonts w:cstheme="minorHAnsi"/>
        </w:rPr>
        <w:t>0</w:t>
      </w:r>
      <w:r>
        <w:rPr>
          <w:rFonts w:cstheme="minorHAnsi"/>
        </w:rPr>
        <w:t>,</w:t>
      </w:r>
      <w:r w:rsidR="002469A6">
        <w:rPr>
          <w:rFonts w:cstheme="minorHAnsi"/>
        </w:rPr>
        <w:t>7</w:t>
      </w:r>
      <w:r>
        <w:rPr>
          <w:rFonts w:cstheme="minorHAnsi"/>
        </w:rPr>
        <w:t xml:space="preserve">% los impuestos aportados en </w:t>
      </w:r>
      <w:r w:rsidR="002469A6">
        <w:rPr>
          <w:rFonts w:cstheme="minorHAnsi"/>
        </w:rPr>
        <w:t>marzo</w:t>
      </w:r>
      <w:r>
        <w:rPr>
          <w:rFonts w:cstheme="minorHAnsi"/>
        </w:rPr>
        <w:t xml:space="preserve"> 2022 en términos reales.</w:t>
      </w:r>
    </w:p>
    <w:p w14:paraId="2B1C471C" w14:textId="77777777" w:rsidR="00C04A81" w:rsidRDefault="00C04A81" w:rsidP="00CC2C3C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67A90E4D" w14:textId="1D8C7C79" w:rsidR="00C04A81" w:rsidRPr="009C3A3E" w:rsidRDefault="00C04A81" w:rsidP="00C04A81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Los montos agregados a nivel de industria se dividen en</w:t>
      </w:r>
      <w:r w:rsidRPr="009C3A3E">
        <w:rPr>
          <w:rFonts w:cstheme="minorHAnsi"/>
        </w:rPr>
        <w:t xml:space="preserve"> $</w:t>
      </w:r>
      <w:r w:rsidR="00CC087F">
        <w:rPr>
          <w:rFonts w:cstheme="minorHAnsi"/>
        </w:rPr>
        <w:t>6</w:t>
      </w:r>
      <w:r>
        <w:rPr>
          <w:rFonts w:cstheme="minorHAnsi"/>
        </w:rPr>
        <w:t>.</w:t>
      </w:r>
      <w:r w:rsidR="00CC087F">
        <w:rPr>
          <w:rFonts w:cstheme="minorHAnsi"/>
        </w:rPr>
        <w:t>8</w:t>
      </w:r>
      <w:r w:rsidR="002469A6">
        <w:rPr>
          <w:rFonts w:cstheme="minorHAnsi"/>
        </w:rPr>
        <w:t>31</w:t>
      </w:r>
      <w:r w:rsidRPr="009C3A3E">
        <w:rPr>
          <w:rFonts w:cstheme="minorHAnsi"/>
        </w:rPr>
        <w:t xml:space="preserve"> millones </w:t>
      </w:r>
      <w:r>
        <w:rPr>
          <w:rFonts w:cstheme="minorHAnsi"/>
        </w:rPr>
        <w:t xml:space="preserve">que </w:t>
      </w:r>
      <w:r w:rsidRPr="009C3A3E">
        <w:rPr>
          <w:rFonts w:cstheme="minorHAnsi"/>
        </w:rPr>
        <w:t>corresponden al impuesto específico al juego</w:t>
      </w:r>
      <w:r>
        <w:rPr>
          <w:rFonts w:cstheme="minorHAnsi"/>
        </w:rPr>
        <w:t>,</w:t>
      </w:r>
      <w:r w:rsidRPr="009C3A3E">
        <w:rPr>
          <w:rFonts w:cstheme="minorHAnsi"/>
        </w:rPr>
        <w:t xml:space="preserve"> destinado</w:t>
      </w:r>
      <w:r>
        <w:rPr>
          <w:rFonts w:cstheme="minorHAnsi"/>
        </w:rPr>
        <w:t>s</w:t>
      </w:r>
      <w:r w:rsidRPr="009C3A3E">
        <w:rPr>
          <w:rFonts w:cstheme="minorHAnsi"/>
        </w:rPr>
        <w:t xml:space="preserve"> a los </w:t>
      </w:r>
      <w:r>
        <w:rPr>
          <w:rFonts w:cstheme="minorHAnsi"/>
        </w:rPr>
        <w:t>g</w:t>
      </w:r>
      <w:r w:rsidRPr="009C3A3E">
        <w:rPr>
          <w:rFonts w:cstheme="minorHAnsi"/>
        </w:rPr>
        <w:t xml:space="preserve">obiernos </w:t>
      </w:r>
      <w:r>
        <w:rPr>
          <w:rFonts w:cstheme="minorHAnsi"/>
        </w:rPr>
        <w:t>r</w:t>
      </w:r>
      <w:r w:rsidRPr="009C3A3E">
        <w:rPr>
          <w:rFonts w:cstheme="minorHAnsi"/>
        </w:rPr>
        <w:t xml:space="preserve">egionales y </w:t>
      </w:r>
      <w:r>
        <w:rPr>
          <w:rFonts w:cstheme="minorHAnsi"/>
        </w:rPr>
        <w:t>m</w:t>
      </w:r>
      <w:r w:rsidRPr="009C3A3E">
        <w:rPr>
          <w:rFonts w:cstheme="minorHAnsi"/>
        </w:rPr>
        <w:t>unicipalidades para el financiamiento de obras de desarrollo, además de $</w:t>
      </w:r>
      <w:r w:rsidR="00CC087F">
        <w:rPr>
          <w:rFonts w:cstheme="minorHAnsi"/>
        </w:rPr>
        <w:t>6</w:t>
      </w:r>
      <w:r>
        <w:rPr>
          <w:rFonts w:cstheme="minorHAnsi"/>
        </w:rPr>
        <w:t>.</w:t>
      </w:r>
      <w:r w:rsidR="00CC087F">
        <w:rPr>
          <w:rFonts w:cstheme="minorHAnsi"/>
        </w:rPr>
        <w:t>90</w:t>
      </w:r>
      <w:r w:rsidR="002469A6">
        <w:rPr>
          <w:rFonts w:cstheme="minorHAnsi"/>
        </w:rPr>
        <w:t>4</w:t>
      </w:r>
      <w:r w:rsidRPr="009C3A3E">
        <w:rPr>
          <w:rFonts w:cstheme="minorHAnsi"/>
        </w:rPr>
        <w:t xml:space="preserve"> millones asociados al pago de IVA</w:t>
      </w:r>
      <w:r>
        <w:rPr>
          <w:rFonts w:cstheme="minorHAnsi"/>
        </w:rPr>
        <w:t xml:space="preserve"> por los ingresos del juego</w:t>
      </w:r>
      <w:r w:rsidRPr="009C3A3E">
        <w:rPr>
          <w:rFonts w:cstheme="minorHAnsi"/>
        </w:rPr>
        <w:t xml:space="preserve"> y $</w:t>
      </w:r>
      <w:r>
        <w:rPr>
          <w:rFonts w:cstheme="minorHAnsi"/>
        </w:rPr>
        <w:t>2.</w:t>
      </w:r>
      <w:r w:rsidR="002469A6">
        <w:rPr>
          <w:rFonts w:cstheme="minorHAnsi"/>
        </w:rPr>
        <w:t>574</w:t>
      </w:r>
      <w:r>
        <w:rPr>
          <w:rFonts w:cstheme="minorHAnsi"/>
        </w:rPr>
        <w:t xml:space="preserve"> </w:t>
      </w:r>
      <w:r w:rsidRPr="009C3A3E">
        <w:rPr>
          <w:rFonts w:cstheme="minorHAnsi"/>
        </w:rPr>
        <w:t>millones correspondientes al impuesto por entrada a las salas de juego, que se destinan a los fondos generales de la nación.</w:t>
      </w:r>
    </w:p>
    <w:p w14:paraId="5B967D8F" w14:textId="77777777" w:rsidR="00C04A81" w:rsidRDefault="00C04A81" w:rsidP="00C04A81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375BABC5" w14:textId="44AC36AA" w:rsidR="00C04A81" w:rsidRDefault="00C04A81" w:rsidP="00C04A81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  <w:r w:rsidRPr="009C3A3E">
        <w:rPr>
          <w:rFonts w:cstheme="minorHAnsi"/>
        </w:rPr>
        <w:t xml:space="preserve">Los gobiernos regionales y las municipalidades reciben los fondos provenientes del impuesto específico al juego el mes subsiguiente del pago de </w:t>
      </w:r>
      <w:r>
        <w:rPr>
          <w:rFonts w:cstheme="minorHAnsi"/>
        </w:rPr>
        <w:t>estos</w:t>
      </w:r>
      <w:r w:rsidRPr="009C3A3E">
        <w:rPr>
          <w:rFonts w:cstheme="minorHAnsi"/>
        </w:rPr>
        <w:t xml:space="preserve"> por parte de las sociedades operadoras. Por lo tanto, estos recursos serán recibidos en </w:t>
      </w:r>
      <w:r w:rsidR="002469A6">
        <w:rPr>
          <w:rFonts w:cstheme="minorHAnsi"/>
        </w:rPr>
        <w:t>junio</w:t>
      </w:r>
      <w:r w:rsidRPr="009C3A3E">
        <w:rPr>
          <w:rFonts w:cstheme="minorHAnsi"/>
        </w:rPr>
        <w:t xml:space="preserve"> de 202</w:t>
      </w:r>
      <w:r>
        <w:rPr>
          <w:rFonts w:cstheme="minorHAnsi"/>
        </w:rPr>
        <w:t>3</w:t>
      </w:r>
      <w:r w:rsidRPr="009C3A3E">
        <w:rPr>
          <w:rFonts w:cstheme="minorHAnsi"/>
        </w:rPr>
        <w:t>.</w:t>
      </w:r>
    </w:p>
    <w:p w14:paraId="7A9FC6CC" w14:textId="77777777" w:rsidR="00C04A81" w:rsidRDefault="00C04A81" w:rsidP="00C04A81">
      <w:pPr>
        <w:pStyle w:val="Prrafodelista"/>
        <w:tabs>
          <w:tab w:val="left" w:pos="0"/>
        </w:tabs>
        <w:spacing w:after="0"/>
        <w:ind w:left="0"/>
        <w:rPr>
          <w:rFonts w:ascii="Calibri" w:hAnsi="Calibri" w:cs="Calibri"/>
        </w:rPr>
      </w:pPr>
    </w:p>
    <w:p w14:paraId="62BB3DCE" w14:textId="581B8146" w:rsidR="00CC087F" w:rsidRDefault="00CC2C3C" w:rsidP="00C04A81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Se debe tener en cuenta que</w:t>
      </w:r>
      <w:r w:rsidR="00415F4C">
        <w:rPr>
          <w:rFonts w:cstheme="minorHAnsi"/>
        </w:rPr>
        <w:t xml:space="preserve">, </w:t>
      </w:r>
      <w:r>
        <w:rPr>
          <w:rFonts w:cstheme="minorHAnsi"/>
        </w:rPr>
        <w:t xml:space="preserve">desde junio de 2022 opera en Pucón </w:t>
      </w:r>
      <w:r w:rsidR="00C04A81">
        <w:rPr>
          <w:rFonts w:cstheme="minorHAnsi"/>
        </w:rPr>
        <w:t>e</w:t>
      </w:r>
      <w:r>
        <w:rPr>
          <w:rFonts w:cstheme="minorHAnsi"/>
        </w:rPr>
        <w:t xml:space="preserve">l casino </w:t>
      </w:r>
      <w:proofErr w:type="spellStart"/>
      <w:r>
        <w:rPr>
          <w:rFonts w:cstheme="minorHAnsi"/>
        </w:rPr>
        <w:t>Enjoy</w:t>
      </w:r>
      <w:proofErr w:type="spellEnd"/>
      <w:r>
        <w:rPr>
          <w:rFonts w:cstheme="minorHAnsi"/>
        </w:rPr>
        <w:t xml:space="preserve"> Pucón, </w:t>
      </w:r>
      <w:r w:rsidR="00FC2F01">
        <w:rPr>
          <w:rFonts w:cstheme="minorHAnsi"/>
        </w:rPr>
        <w:t xml:space="preserve">el que no se </w:t>
      </w:r>
      <w:r>
        <w:rPr>
          <w:rFonts w:cstheme="minorHAnsi"/>
        </w:rPr>
        <w:t xml:space="preserve">consideraba en el aporte tributario </w:t>
      </w:r>
      <w:r w:rsidR="00FC2F01">
        <w:rPr>
          <w:rFonts w:cstheme="minorHAnsi"/>
        </w:rPr>
        <w:t xml:space="preserve">de </w:t>
      </w:r>
      <w:r w:rsidR="003306B1">
        <w:rPr>
          <w:rFonts w:cstheme="minorHAnsi"/>
        </w:rPr>
        <w:t>marzo</w:t>
      </w:r>
      <w:r w:rsidR="00FC2F01">
        <w:rPr>
          <w:rFonts w:cstheme="minorHAnsi"/>
        </w:rPr>
        <w:t xml:space="preserve"> de </w:t>
      </w:r>
      <w:r>
        <w:rPr>
          <w:rFonts w:cstheme="minorHAnsi"/>
        </w:rPr>
        <w:t xml:space="preserve">2022. </w:t>
      </w:r>
      <w:r w:rsidR="00CC087F">
        <w:rPr>
          <w:rFonts w:cstheme="minorHAnsi"/>
        </w:rPr>
        <w:t>Este</w:t>
      </w:r>
      <w:r>
        <w:rPr>
          <w:rFonts w:cstheme="minorHAnsi"/>
        </w:rPr>
        <w:t xml:space="preserve"> </w:t>
      </w:r>
      <w:r w:rsidR="00C04A81">
        <w:rPr>
          <w:rFonts w:cstheme="minorHAnsi"/>
        </w:rPr>
        <w:t xml:space="preserve">casino </w:t>
      </w:r>
      <w:r w:rsidR="00FC2F01">
        <w:rPr>
          <w:rFonts w:cstheme="minorHAnsi"/>
        </w:rPr>
        <w:t>gener</w:t>
      </w:r>
      <w:r w:rsidR="00CC087F">
        <w:rPr>
          <w:rFonts w:cstheme="minorHAnsi"/>
        </w:rPr>
        <w:t>ó</w:t>
      </w:r>
      <w:r w:rsidR="00FC2F01">
        <w:rPr>
          <w:rFonts w:cstheme="minorHAnsi"/>
        </w:rPr>
        <w:t xml:space="preserve"> </w:t>
      </w:r>
      <w:r w:rsidR="00C04A81">
        <w:rPr>
          <w:rFonts w:cstheme="minorHAnsi"/>
        </w:rPr>
        <w:t>$</w:t>
      </w:r>
      <w:r w:rsidR="0065682B">
        <w:rPr>
          <w:rFonts w:cstheme="minorHAnsi"/>
        </w:rPr>
        <w:t>510</w:t>
      </w:r>
      <w:r w:rsidR="00C04A81">
        <w:rPr>
          <w:rFonts w:cstheme="minorHAnsi"/>
        </w:rPr>
        <w:t xml:space="preserve"> millones </w:t>
      </w:r>
      <w:r w:rsidR="00FC2F01">
        <w:rPr>
          <w:rFonts w:cstheme="minorHAnsi"/>
        </w:rPr>
        <w:t xml:space="preserve">de </w:t>
      </w:r>
      <w:r w:rsidR="00C04A81">
        <w:rPr>
          <w:rFonts w:cstheme="minorHAnsi"/>
        </w:rPr>
        <w:t>impuestos en el mes</w:t>
      </w:r>
      <w:r w:rsidR="00FC2F01">
        <w:rPr>
          <w:rFonts w:cstheme="minorHAnsi"/>
        </w:rPr>
        <w:t>, aproximadamente</w:t>
      </w:r>
      <w:r w:rsidR="00C04A81">
        <w:rPr>
          <w:rFonts w:cstheme="minorHAnsi"/>
        </w:rPr>
        <w:t xml:space="preserve">. </w:t>
      </w:r>
    </w:p>
    <w:p w14:paraId="3FCB48D3" w14:textId="77777777" w:rsidR="00CC087F" w:rsidRDefault="00CC087F">
      <w:pPr>
        <w:spacing w:line="259" w:lineRule="auto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14:paraId="5289628F" w14:textId="3B46C7E8" w:rsidR="00FC2F01" w:rsidRDefault="00C04A81" w:rsidP="00C04A81">
      <w:pPr>
        <w:tabs>
          <w:tab w:val="left" w:pos="0"/>
        </w:tabs>
        <w:spacing w:after="0" w:line="240" w:lineRule="auto"/>
        <w:rPr>
          <w:rFonts w:cstheme="minorHAnsi"/>
        </w:rPr>
      </w:pPr>
      <w:r w:rsidRPr="009C3A3E">
        <w:rPr>
          <w:rFonts w:cstheme="minorHAnsi"/>
        </w:rPr>
        <w:lastRenderedPageBreak/>
        <w:t xml:space="preserve">La distribución de los impuestos recaudados </w:t>
      </w:r>
      <w:r>
        <w:rPr>
          <w:rFonts w:cstheme="minorHAnsi"/>
        </w:rPr>
        <w:t xml:space="preserve">por la operación del mes de </w:t>
      </w:r>
      <w:r w:rsidR="003306B1">
        <w:rPr>
          <w:rFonts w:cstheme="minorHAnsi"/>
        </w:rPr>
        <w:t>marzo</w:t>
      </w:r>
      <w:r>
        <w:rPr>
          <w:rFonts w:cstheme="minorHAnsi"/>
        </w:rPr>
        <w:t xml:space="preserve"> 2023 </w:t>
      </w:r>
      <w:r w:rsidRPr="009C3A3E">
        <w:rPr>
          <w:rFonts w:cstheme="minorHAnsi"/>
        </w:rPr>
        <w:t xml:space="preserve">se </w:t>
      </w:r>
      <w:r>
        <w:rPr>
          <w:rFonts w:cstheme="minorHAnsi"/>
        </w:rPr>
        <w:t>muestra</w:t>
      </w:r>
      <w:r w:rsidR="003861DA">
        <w:rPr>
          <w:rFonts w:cstheme="minorHAnsi"/>
        </w:rPr>
        <w:t xml:space="preserve"> </w:t>
      </w:r>
      <w:r w:rsidR="00FC2F01">
        <w:rPr>
          <w:rFonts w:cstheme="minorHAnsi"/>
        </w:rPr>
        <w:t>en la siguiente tabla:</w:t>
      </w:r>
    </w:p>
    <w:p w14:paraId="6632D61F" w14:textId="474D5860" w:rsidR="00FC2F01" w:rsidRDefault="00FC2F01" w:rsidP="00C04A81">
      <w:pPr>
        <w:tabs>
          <w:tab w:val="left" w:pos="0"/>
        </w:tabs>
        <w:spacing w:after="0" w:line="240" w:lineRule="auto"/>
        <w:rPr>
          <w:rFonts w:cstheme="minorHAnsi"/>
        </w:rPr>
      </w:pPr>
    </w:p>
    <w:tbl>
      <w:tblPr>
        <w:tblpPr w:leftFromText="141" w:rightFromText="141" w:vertAnchor="text" w:horzAnchor="margin" w:tblpXSpec="center" w:tblpY="99"/>
        <w:tblW w:w="10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2520"/>
        <w:gridCol w:w="1200"/>
        <w:gridCol w:w="1211"/>
        <w:gridCol w:w="1200"/>
        <w:gridCol w:w="1200"/>
        <w:gridCol w:w="1200"/>
      </w:tblGrid>
      <w:tr w:rsidR="002469A6" w:rsidRPr="002469A6" w14:paraId="7799ED53" w14:textId="77777777" w:rsidTr="002469A6">
        <w:trPr>
          <w:trHeight w:val="975"/>
        </w:trPr>
        <w:tc>
          <w:tcPr>
            <w:tcW w:w="184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0AAE759A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Región</w:t>
            </w:r>
          </w:p>
        </w:tc>
        <w:tc>
          <w:tcPr>
            <w:tcW w:w="252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61E25169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Casino</w:t>
            </w:r>
          </w:p>
        </w:tc>
        <w:tc>
          <w:tcPr>
            <w:tcW w:w="120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425A1963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específico Gobierno Regional</w:t>
            </w:r>
          </w:p>
        </w:tc>
        <w:tc>
          <w:tcPr>
            <w:tcW w:w="1211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158CC88E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específico Municipalidad</w:t>
            </w:r>
          </w:p>
        </w:tc>
        <w:tc>
          <w:tcPr>
            <w:tcW w:w="120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54F69E0A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IVA</w:t>
            </w:r>
          </w:p>
        </w:tc>
        <w:tc>
          <w:tcPr>
            <w:tcW w:w="1200" w:type="dxa"/>
            <w:tcBorders>
              <w:top w:val="single" w:sz="8" w:space="0" w:color="A6A6A6"/>
              <w:left w:val="nil"/>
              <w:bottom w:val="single" w:sz="8" w:space="0" w:color="A6A6A6"/>
              <w:right w:val="nil"/>
            </w:tcBorders>
            <w:shd w:val="clear" w:color="000000" w:fill="1F497D"/>
            <w:noWrap/>
            <w:vAlign w:val="center"/>
            <w:hideMark/>
          </w:tcPr>
          <w:p w14:paraId="1419D727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Por entrada</w:t>
            </w:r>
          </w:p>
        </w:tc>
        <w:tc>
          <w:tcPr>
            <w:tcW w:w="120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3E5FADC3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Total</w:t>
            </w:r>
          </w:p>
        </w:tc>
      </w:tr>
      <w:tr w:rsidR="002469A6" w:rsidRPr="002469A6" w14:paraId="1E2C8C69" w14:textId="77777777" w:rsidTr="002469A6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7328109" w14:textId="77777777" w:rsidR="002469A6" w:rsidRPr="002469A6" w:rsidRDefault="002469A6" w:rsidP="002469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Arica y Parinacota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78D2817" w14:textId="77777777" w:rsidR="002469A6" w:rsidRPr="002469A6" w:rsidRDefault="002469A6" w:rsidP="002469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Casino </w:t>
            </w:r>
            <w:proofErr w:type="spellStart"/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Luckia</w:t>
            </w:r>
            <w:proofErr w:type="spellEnd"/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 Arica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D47AA76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96,5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1633BDE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6FCAD08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183,3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686EFA3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1A410FD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479,3</w:t>
            </w:r>
          </w:p>
        </w:tc>
      </w:tr>
      <w:tr w:rsidR="002469A6" w:rsidRPr="002469A6" w14:paraId="50AB4404" w14:textId="77777777" w:rsidTr="003306B1">
        <w:trPr>
          <w:trHeight w:val="315"/>
        </w:trPr>
        <w:tc>
          <w:tcPr>
            <w:tcW w:w="1840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E134B19" w14:textId="77777777" w:rsidR="002469A6" w:rsidRPr="002469A6" w:rsidRDefault="002469A6" w:rsidP="002469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De Antofagasta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534C557" w14:textId="77777777" w:rsidR="002469A6" w:rsidRPr="002469A6" w:rsidRDefault="002469A6" w:rsidP="002469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 Sol Calama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4836A7B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89,3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098BC4A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89,3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E7C20EC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171,5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B07E6DB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58,2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930654D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408,4</w:t>
            </w:r>
          </w:p>
        </w:tc>
      </w:tr>
      <w:tr w:rsidR="002469A6" w:rsidRPr="002469A6" w14:paraId="35D06429" w14:textId="77777777" w:rsidTr="003306B1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555D2FD5" w14:textId="77777777" w:rsidR="002469A6" w:rsidRPr="002469A6" w:rsidRDefault="002469A6" w:rsidP="002469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300EB2C" w14:textId="77777777" w:rsidR="002469A6" w:rsidRPr="002469A6" w:rsidRDefault="002469A6" w:rsidP="002469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proofErr w:type="spellStart"/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</w:t>
            </w:r>
            <w:proofErr w:type="spellEnd"/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 Antofagasta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54AED4D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221,6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67E4F42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221,6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6B357DD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421,0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93E9EAA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168,7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259B062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1.032,9</w:t>
            </w:r>
          </w:p>
        </w:tc>
      </w:tr>
      <w:tr w:rsidR="002469A6" w:rsidRPr="002469A6" w14:paraId="1024DE1D" w14:textId="77777777" w:rsidTr="002469A6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69F5A74" w14:textId="77777777" w:rsidR="002469A6" w:rsidRPr="002469A6" w:rsidRDefault="002469A6" w:rsidP="002469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Atacama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A5DDAA5" w14:textId="77777777" w:rsidR="002469A6" w:rsidRPr="002469A6" w:rsidRDefault="002469A6" w:rsidP="002469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proofErr w:type="spellStart"/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Antay</w:t>
            </w:r>
            <w:proofErr w:type="spellEnd"/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 Casino &amp; Hotel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D99E938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101,6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494FE29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2E72544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209,8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88D6849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3E69668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507,3</w:t>
            </w:r>
          </w:p>
        </w:tc>
      </w:tr>
      <w:tr w:rsidR="002469A6" w:rsidRPr="002469A6" w14:paraId="7F58EA73" w14:textId="77777777" w:rsidTr="003306B1">
        <w:trPr>
          <w:trHeight w:val="315"/>
        </w:trPr>
        <w:tc>
          <w:tcPr>
            <w:tcW w:w="1840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169B934" w14:textId="77777777" w:rsidR="002469A6" w:rsidRPr="002469A6" w:rsidRDefault="002469A6" w:rsidP="002469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Coquimbo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FF2E258" w14:textId="77777777" w:rsidR="002469A6" w:rsidRPr="002469A6" w:rsidRDefault="002469A6" w:rsidP="002469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Ovalle Casino Resort S.A.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3E23DE3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96CE0F1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0FE4F3A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7321718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7ACE84F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178,6</w:t>
            </w:r>
          </w:p>
        </w:tc>
      </w:tr>
      <w:tr w:rsidR="002469A6" w:rsidRPr="002469A6" w14:paraId="46A12167" w14:textId="77777777" w:rsidTr="003306B1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1127301F" w14:textId="77777777" w:rsidR="002469A6" w:rsidRPr="002469A6" w:rsidRDefault="002469A6" w:rsidP="002469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76DCFEF" w14:textId="77777777" w:rsidR="002469A6" w:rsidRPr="002469A6" w:rsidRDefault="002469A6" w:rsidP="002469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proofErr w:type="spellStart"/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</w:t>
            </w:r>
            <w:proofErr w:type="spellEnd"/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 Coquimbo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ACEBFEB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246,3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8A567C6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246,3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C8AE2C1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468,0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729FF6D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202,2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138AF13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1.162,7</w:t>
            </w:r>
          </w:p>
        </w:tc>
      </w:tr>
      <w:tr w:rsidR="002469A6" w:rsidRPr="002469A6" w14:paraId="055E94F9" w14:textId="77777777" w:rsidTr="002469A6">
        <w:trPr>
          <w:trHeight w:val="315"/>
        </w:trPr>
        <w:tc>
          <w:tcPr>
            <w:tcW w:w="1840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E8B3A6B" w14:textId="77777777" w:rsidR="002469A6" w:rsidRPr="002469A6" w:rsidRDefault="002469A6" w:rsidP="002469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Valparaíso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E4CF815" w14:textId="77777777" w:rsidR="002469A6" w:rsidRPr="002469A6" w:rsidRDefault="002469A6" w:rsidP="002469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de Juegos del Pacífico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9D615F8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83,8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515AADB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83,8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B484C48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FA32CE4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1FDEC4A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398,0</w:t>
            </w:r>
          </w:p>
        </w:tc>
      </w:tr>
      <w:tr w:rsidR="002469A6" w:rsidRPr="002469A6" w14:paraId="6F76FA61" w14:textId="77777777" w:rsidTr="002469A6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1885CFE1" w14:textId="77777777" w:rsidR="002469A6" w:rsidRPr="002469A6" w:rsidRDefault="002469A6" w:rsidP="002469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084B6C8" w14:textId="77777777" w:rsidR="002469A6" w:rsidRPr="002469A6" w:rsidRDefault="002469A6" w:rsidP="002469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proofErr w:type="spellStart"/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</w:t>
            </w:r>
            <w:proofErr w:type="spellEnd"/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 Viña del Mar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E64EF42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464,1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13B9BFA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464,1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6DBC054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881,8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76E2FAD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260,1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92805E5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2.070,2</w:t>
            </w:r>
          </w:p>
        </w:tc>
      </w:tr>
      <w:tr w:rsidR="002469A6" w:rsidRPr="002469A6" w14:paraId="6B52460D" w14:textId="77777777" w:rsidTr="002469A6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270536C" w14:textId="77777777" w:rsidR="002469A6" w:rsidRPr="002469A6" w:rsidRDefault="002469A6" w:rsidP="002469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A3D3D8F" w14:textId="77777777" w:rsidR="002469A6" w:rsidRPr="002469A6" w:rsidRDefault="002469A6" w:rsidP="002469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proofErr w:type="spellStart"/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</w:t>
            </w:r>
            <w:proofErr w:type="spellEnd"/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 Santiago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A6F834C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231,8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30CC71D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231,8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C3F6879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440,5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797A1A0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F2075C2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1.062,1</w:t>
            </w:r>
          </w:p>
        </w:tc>
      </w:tr>
      <w:tr w:rsidR="002469A6" w:rsidRPr="002469A6" w14:paraId="64964ED0" w14:textId="77777777" w:rsidTr="003306B1">
        <w:trPr>
          <w:trHeight w:val="315"/>
        </w:trPr>
        <w:tc>
          <w:tcPr>
            <w:tcW w:w="1840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E5651DD" w14:textId="77777777" w:rsidR="002469A6" w:rsidRPr="002469A6" w:rsidRDefault="002469A6" w:rsidP="002469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O´Higgins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08F6FEA" w14:textId="77777777" w:rsidR="002469A6" w:rsidRPr="002469A6" w:rsidRDefault="002469A6" w:rsidP="002469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Monticello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9C53BAC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599,0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E8F2342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599,0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448527F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1.413,7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591C2D5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400,5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3EC200D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3.012,2</w:t>
            </w:r>
          </w:p>
        </w:tc>
      </w:tr>
      <w:tr w:rsidR="002469A6" w:rsidRPr="002469A6" w14:paraId="08D6CDBC" w14:textId="77777777" w:rsidTr="003306B1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755A7553" w14:textId="77777777" w:rsidR="002469A6" w:rsidRPr="002469A6" w:rsidRDefault="002469A6" w:rsidP="002469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A53E358" w14:textId="77777777" w:rsidR="002469A6" w:rsidRPr="002469A6" w:rsidRDefault="002469A6" w:rsidP="002469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de Colchagua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F4579E9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762E2C5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7A2749D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98,8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E6064BA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30,7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3052E87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232,5</w:t>
            </w:r>
          </w:p>
        </w:tc>
      </w:tr>
      <w:tr w:rsidR="002469A6" w:rsidRPr="002469A6" w14:paraId="3FCA0B0E" w14:textId="77777777" w:rsidTr="002469A6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339F4CDC" w14:textId="77777777" w:rsidR="002469A6" w:rsidRPr="002469A6" w:rsidRDefault="002469A6" w:rsidP="002469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Maule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01546A2B" w14:textId="77777777" w:rsidR="002469A6" w:rsidRPr="002469A6" w:rsidRDefault="002469A6" w:rsidP="002469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Gran Casino de Talca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E79A9B9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74,7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C70D73B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FFDBA2D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143,3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3DC3A4C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2B5494E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354,0</w:t>
            </w:r>
          </w:p>
        </w:tc>
      </w:tr>
      <w:tr w:rsidR="002469A6" w:rsidRPr="002469A6" w14:paraId="06A1A897" w14:textId="77777777" w:rsidTr="003306B1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516EA22" w14:textId="77777777" w:rsidR="002469A6" w:rsidRPr="002469A6" w:rsidRDefault="002469A6" w:rsidP="002469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Ñuble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B20F039" w14:textId="77777777" w:rsidR="002469A6" w:rsidRPr="002469A6" w:rsidRDefault="002469A6" w:rsidP="002469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Chillán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9AC7453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79,3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7F78824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79,3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E2EADCF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FCECB25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B54287B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376,9</w:t>
            </w:r>
          </w:p>
        </w:tc>
      </w:tr>
      <w:tr w:rsidR="002469A6" w:rsidRPr="002469A6" w14:paraId="13CDCCBD" w14:textId="77777777" w:rsidTr="002469A6">
        <w:trPr>
          <w:trHeight w:val="315"/>
        </w:trPr>
        <w:tc>
          <w:tcPr>
            <w:tcW w:w="1840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02CD5B49" w14:textId="77777777" w:rsidR="002469A6" w:rsidRPr="002469A6" w:rsidRDefault="002469A6" w:rsidP="002469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Biobío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1B33BC5D" w14:textId="77777777" w:rsidR="002469A6" w:rsidRPr="002469A6" w:rsidRDefault="002469A6" w:rsidP="002469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Talcahuano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ACE0226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324,2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C35256D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324,2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DE99439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645,1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4E82F70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230,0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A70C8A2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1.523,6</w:t>
            </w:r>
          </w:p>
        </w:tc>
      </w:tr>
      <w:tr w:rsidR="002469A6" w:rsidRPr="002469A6" w14:paraId="5BEFACB1" w14:textId="77777777" w:rsidTr="002469A6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593438FD" w14:textId="77777777" w:rsidR="002469A6" w:rsidRPr="002469A6" w:rsidRDefault="002469A6" w:rsidP="002469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437B22F1" w14:textId="77777777" w:rsidR="002469A6" w:rsidRPr="002469A6" w:rsidRDefault="002469A6" w:rsidP="002469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Gran Los Ángeles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5F85A01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3A1CC22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120D9D0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112,0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450F9E0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47,7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18EBCDA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277,7</w:t>
            </w:r>
          </w:p>
        </w:tc>
      </w:tr>
      <w:tr w:rsidR="002469A6" w:rsidRPr="002469A6" w14:paraId="49841745" w14:textId="77777777" w:rsidTr="003306B1">
        <w:trPr>
          <w:trHeight w:val="315"/>
        </w:trPr>
        <w:tc>
          <w:tcPr>
            <w:tcW w:w="1840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4C0F6AB" w14:textId="77777777" w:rsidR="002469A6" w:rsidRPr="002469A6" w:rsidRDefault="002469A6" w:rsidP="002469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La Araucanía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9C3C06F" w14:textId="77777777" w:rsidR="002469A6" w:rsidRPr="002469A6" w:rsidRDefault="002469A6" w:rsidP="002469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Temuco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5BA32A5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167,3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335D95C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167,3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3E043D0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321,1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D964E8C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139,8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A4FFC04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795,6</w:t>
            </w:r>
          </w:p>
        </w:tc>
      </w:tr>
      <w:tr w:rsidR="002469A6" w:rsidRPr="002469A6" w14:paraId="1C0E1CCE" w14:textId="77777777" w:rsidTr="003306B1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B7D8888" w14:textId="77777777" w:rsidR="002469A6" w:rsidRPr="002469A6" w:rsidRDefault="002469A6" w:rsidP="002469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9EBBAC6" w14:textId="77777777" w:rsidR="002469A6" w:rsidRPr="002469A6" w:rsidRDefault="002469A6" w:rsidP="002469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proofErr w:type="spellStart"/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</w:t>
            </w:r>
            <w:proofErr w:type="spellEnd"/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 Pucón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3691106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109,6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0BEFDE1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A1E6D63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208,3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C576833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0454253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510,2</w:t>
            </w:r>
          </w:p>
        </w:tc>
      </w:tr>
      <w:tr w:rsidR="002469A6" w:rsidRPr="002469A6" w14:paraId="3BE65EE7" w14:textId="77777777" w:rsidTr="002469A6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6473DC95" w14:textId="77777777" w:rsidR="002469A6" w:rsidRPr="002469A6" w:rsidRDefault="002469A6" w:rsidP="002469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Los Rios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4BE2207C" w14:textId="77777777" w:rsidR="002469A6" w:rsidRPr="002469A6" w:rsidRDefault="002469A6" w:rsidP="002469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Valdivia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D052584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113,0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97D0515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113,0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C38BF16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216,9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8077B45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210DC75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545,7</w:t>
            </w:r>
          </w:p>
        </w:tc>
      </w:tr>
      <w:tr w:rsidR="002469A6" w:rsidRPr="002469A6" w14:paraId="58C6AB16" w14:textId="77777777" w:rsidTr="003306B1">
        <w:trPr>
          <w:trHeight w:val="315"/>
        </w:trPr>
        <w:tc>
          <w:tcPr>
            <w:tcW w:w="1840" w:type="dxa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FD39B10" w14:textId="77777777" w:rsidR="002469A6" w:rsidRPr="002469A6" w:rsidRDefault="002469A6" w:rsidP="002469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Los Lagos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3F071CE" w14:textId="77777777" w:rsidR="002469A6" w:rsidRPr="002469A6" w:rsidRDefault="002469A6" w:rsidP="002469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Osorno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A4AC021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84,5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0B99918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B32DECD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99A10FA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68A0AA1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398,6</w:t>
            </w:r>
          </w:p>
        </w:tc>
      </w:tr>
      <w:tr w:rsidR="002469A6" w:rsidRPr="002469A6" w14:paraId="1B8ACB6D" w14:textId="77777777" w:rsidTr="003306B1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589E5AB6" w14:textId="77777777" w:rsidR="002469A6" w:rsidRPr="002469A6" w:rsidRDefault="002469A6" w:rsidP="002469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E0ACB49" w14:textId="77777777" w:rsidR="002469A6" w:rsidRPr="002469A6" w:rsidRDefault="002469A6" w:rsidP="002469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proofErr w:type="spellStart"/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</w:t>
            </w:r>
            <w:proofErr w:type="spellEnd"/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 Chiloé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F25A130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1A576F8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3D1DB57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4D86AE1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27,3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D88FE26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154,0</w:t>
            </w:r>
          </w:p>
        </w:tc>
      </w:tr>
      <w:tr w:rsidR="002469A6" w:rsidRPr="002469A6" w14:paraId="587A53F9" w14:textId="77777777" w:rsidTr="002469A6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36AAE359" w14:textId="77777777" w:rsidR="002469A6" w:rsidRPr="002469A6" w:rsidRDefault="002469A6" w:rsidP="002469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Aysén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54E0A380" w14:textId="77777777" w:rsidR="002469A6" w:rsidRPr="002469A6" w:rsidRDefault="002469A6" w:rsidP="002469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Coyhaique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8ED3AFE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34,7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FFD05C7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8D38586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5B6448A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C703A52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170,9</w:t>
            </w:r>
          </w:p>
        </w:tc>
      </w:tr>
      <w:tr w:rsidR="002469A6" w:rsidRPr="002469A6" w14:paraId="1D87DF3C" w14:textId="77777777" w:rsidTr="003306B1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7F45EC8" w14:textId="77777777" w:rsidR="002469A6" w:rsidRPr="002469A6" w:rsidRDefault="002469A6" w:rsidP="002469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Magallanes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4E50B01" w14:textId="77777777" w:rsidR="002469A6" w:rsidRPr="002469A6" w:rsidRDefault="002469A6" w:rsidP="002469A6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Punta Arenas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1E3F1DF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115,2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0C29696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115,2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417B02A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299,9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BCE2A86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126,9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F424CC5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657,2</w:t>
            </w:r>
          </w:p>
        </w:tc>
      </w:tr>
      <w:tr w:rsidR="002469A6" w:rsidRPr="002469A6" w14:paraId="4B0C35EB" w14:textId="77777777" w:rsidTr="002469A6">
        <w:trPr>
          <w:trHeight w:val="315"/>
        </w:trPr>
        <w:tc>
          <w:tcPr>
            <w:tcW w:w="4360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008BC715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Total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0D6132A5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3.415,3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64E09864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3.415,3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17431F5E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6.904,1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05170BA7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2.573,9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6026C97A" w14:textId="77777777" w:rsidR="002469A6" w:rsidRPr="002469A6" w:rsidRDefault="002469A6" w:rsidP="00246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2469A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16.308,6</w:t>
            </w:r>
          </w:p>
        </w:tc>
      </w:tr>
    </w:tbl>
    <w:p w14:paraId="1A1629EA" w14:textId="5F52A848" w:rsidR="00FC2F01" w:rsidRDefault="00FC2F01" w:rsidP="00C04A81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010ECDCB" w14:textId="77777777" w:rsidR="00FC2F01" w:rsidRDefault="00FC2F01" w:rsidP="00C04A81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68B6AEFF" w14:textId="0A34F6C4" w:rsidR="00A913BC" w:rsidRPr="009C3A3E" w:rsidRDefault="00A913BC" w:rsidP="003306B1">
      <w:pPr>
        <w:tabs>
          <w:tab w:val="left" w:pos="0"/>
        </w:tabs>
        <w:spacing w:after="0" w:line="240" w:lineRule="auto"/>
        <w:rPr>
          <w:b/>
          <w:bCs/>
        </w:rPr>
      </w:pPr>
      <w:r w:rsidRPr="009C3A3E">
        <w:rPr>
          <w:b/>
          <w:bCs/>
        </w:rPr>
        <w:t>Ingresos y visitas</w:t>
      </w:r>
    </w:p>
    <w:p w14:paraId="43645D07" w14:textId="77777777" w:rsidR="00A913BC" w:rsidRPr="009C3A3E" w:rsidRDefault="00A913BC" w:rsidP="003306B1">
      <w:pPr>
        <w:tabs>
          <w:tab w:val="left" w:pos="-720"/>
          <w:tab w:val="left" w:pos="284"/>
        </w:tabs>
        <w:spacing w:after="0" w:line="240" w:lineRule="auto"/>
        <w:rPr>
          <w:b/>
          <w:bCs/>
        </w:rPr>
      </w:pPr>
    </w:p>
    <w:p w14:paraId="7C51C110" w14:textId="14F7EA65" w:rsidR="00A913BC" w:rsidRDefault="00A913BC" w:rsidP="003306B1">
      <w:pPr>
        <w:tabs>
          <w:tab w:val="left" w:pos="-720"/>
          <w:tab w:val="left" w:pos="284"/>
        </w:tabs>
        <w:spacing w:after="0" w:line="240" w:lineRule="auto"/>
        <w:rPr>
          <w:rFonts w:ascii="Calibri" w:hAnsi="Calibri" w:cs="Calibri"/>
          <w:lang w:eastAsia="es-CL"/>
        </w:rPr>
      </w:pPr>
      <w:r w:rsidRPr="009C3A3E">
        <w:t>Los casinos de juego registraron ingresos brutos del juego (</w:t>
      </w:r>
      <w:proofErr w:type="spellStart"/>
      <w:r w:rsidRPr="009C3A3E">
        <w:t>win</w:t>
      </w:r>
      <w:proofErr w:type="spellEnd"/>
      <w:r w:rsidRPr="009C3A3E">
        <w:t>) por $</w:t>
      </w:r>
      <w:r>
        <w:t>4</w:t>
      </w:r>
      <w:r w:rsidR="00CC087F">
        <w:t>6</w:t>
      </w:r>
      <w:r>
        <w:t>.</w:t>
      </w:r>
      <w:r w:rsidR="0065682B">
        <w:t>767</w:t>
      </w:r>
      <w:r w:rsidRPr="009C3A3E">
        <w:t xml:space="preserve"> millones</w:t>
      </w:r>
      <w:r>
        <w:t xml:space="preserve"> en </w:t>
      </w:r>
      <w:r w:rsidR="0065682B">
        <w:t>marzo</w:t>
      </w:r>
      <w:r>
        <w:t xml:space="preserve"> de 202</w:t>
      </w:r>
      <w:r w:rsidR="00C71BE6">
        <w:t>3</w:t>
      </w:r>
      <w:r w:rsidR="00B76F3C">
        <w:t>, los que</w:t>
      </w:r>
      <w:r w:rsidR="007B126C">
        <w:t>,</w:t>
      </w:r>
      <w:r w:rsidR="00B76F3C">
        <w:t xml:space="preserve"> en </w:t>
      </w:r>
      <w:r w:rsidRPr="004C5EE7">
        <w:rPr>
          <w:rFonts w:ascii="Calibri" w:hAnsi="Calibri" w:cs="Calibri"/>
          <w:lang w:eastAsia="es-CL"/>
        </w:rPr>
        <w:t xml:space="preserve">términos reales, </w:t>
      </w:r>
      <w:r>
        <w:rPr>
          <w:rFonts w:ascii="Calibri" w:hAnsi="Calibri" w:cs="Calibri"/>
          <w:lang w:eastAsia="es-CL"/>
        </w:rPr>
        <w:t xml:space="preserve">fueron un </w:t>
      </w:r>
      <w:r w:rsidR="0065682B">
        <w:rPr>
          <w:rFonts w:ascii="Calibri" w:hAnsi="Calibri" w:cs="Calibri"/>
          <w:lang w:eastAsia="es-CL"/>
        </w:rPr>
        <w:t>3</w:t>
      </w:r>
      <w:r w:rsidR="00372D81">
        <w:rPr>
          <w:rFonts w:ascii="Calibri" w:hAnsi="Calibri" w:cs="Calibri"/>
          <w:lang w:eastAsia="es-CL"/>
        </w:rPr>
        <w:t>,</w:t>
      </w:r>
      <w:r w:rsidR="0065682B">
        <w:rPr>
          <w:rFonts w:ascii="Calibri" w:hAnsi="Calibri" w:cs="Calibri"/>
          <w:lang w:eastAsia="es-CL"/>
        </w:rPr>
        <w:t>8</w:t>
      </w:r>
      <w:r w:rsidRPr="004C5EE7">
        <w:rPr>
          <w:rFonts w:ascii="Calibri" w:hAnsi="Calibri" w:cs="Calibri"/>
          <w:lang w:eastAsia="es-CL"/>
        </w:rPr>
        <w:t xml:space="preserve">% </w:t>
      </w:r>
      <w:r>
        <w:rPr>
          <w:rFonts w:ascii="Calibri" w:hAnsi="Calibri" w:cs="Calibri"/>
          <w:lang w:eastAsia="es-CL"/>
        </w:rPr>
        <w:t>m</w:t>
      </w:r>
      <w:r w:rsidR="00372D81">
        <w:rPr>
          <w:rFonts w:ascii="Calibri" w:hAnsi="Calibri" w:cs="Calibri"/>
          <w:lang w:eastAsia="es-CL"/>
        </w:rPr>
        <w:t>enores</w:t>
      </w:r>
      <w:r>
        <w:rPr>
          <w:rFonts w:ascii="Calibri" w:hAnsi="Calibri" w:cs="Calibri"/>
          <w:lang w:eastAsia="es-CL"/>
        </w:rPr>
        <w:t xml:space="preserve"> de </w:t>
      </w:r>
      <w:r w:rsidRPr="004C5EE7">
        <w:rPr>
          <w:rFonts w:ascii="Calibri" w:hAnsi="Calibri" w:cs="Calibri"/>
          <w:lang w:eastAsia="es-CL"/>
        </w:rPr>
        <w:t>lo</w:t>
      </w:r>
      <w:r>
        <w:rPr>
          <w:rFonts w:ascii="Calibri" w:hAnsi="Calibri" w:cs="Calibri"/>
          <w:lang w:eastAsia="es-CL"/>
        </w:rPr>
        <w:t>s</w:t>
      </w:r>
      <w:r w:rsidRPr="004C5EE7">
        <w:rPr>
          <w:rFonts w:ascii="Calibri" w:hAnsi="Calibri" w:cs="Calibri"/>
          <w:lang w:eastAsia="es-CL"/>
        </w:rPr>
        <w:t xml:space="preserve"> obtenido en </w:t>
      </w:r>
      <w:r w:rsidR="0065682B">
        <w:rPr>
          <w:rFonts w:ascii="Calibri" w:hAnsi="Calibri" w:cs="Calibri"/>
          <w:lang w:eastAsia="es-CL"/>
        </w:rPr>
        <w:t>marzo</w:t>
      </w:r>
      <w:r w:rsidRPr="004C5EE7">
        <w:rPr>
          <w:rFonts w:ascii="Calibri" w:hAnsi="Calibri" w:cs="Calibri"/>
          <w:lang w:eastAsia="es-CL"/>
        </w:rPr>
        <w:t xml:space="preserve"> de 20</w:t>
      </w:r>
      <w:r>
        <w:rPr>
          <w:rFonts w:ascii="Calibri" w:hAnsi="Calibri" w:cs="Calibri"/>
          <w:lang w:eastAsia="es-CL"/>
        </w:rPr>
        <w:t>2</w:t>
      </w:r>
      <w:r w:rsidR="00C71BE6">
        <w:rPr>
          <w:rFonts w:ascii="Calibri" w:hAnsi="Calibri" w:cs="Calibri"/>
          <w:lang w:eastAsia="es-CL"/>
        </w:rPr>
        <w:t>2</w:t>
      </w:r>
      <w:r w:rsidR="00B76F3C">
        <w:rPr>
          <w:rFonts w:ascii="Calibri" w:hAnsi="Calibri" w:cs="Calibri"/>
          <w:lang w:eastAsia="es-CL"/>
        </w:rPr>
        <w:t>.</w:t>
      </w:r>
    </w:p>
    <w:p w14:paraId="44EFE81C" w14:textId="77777777" w:rsidR="00A913BC" w:rsidRPr="004C5EE7" w:rsidRDefault="00A913BC" w:rsidP="003306B1">
      <w:pPr>
        <w:tabs>
          <w:tab w:val="left" w:pos="0"/>
        </w:tabs>
        <w:spacing w:after="0" w:line="240" w:lineRule="auto"/>
      </w:pPr>
    </w:p>
    <w:p w14:paraId="42A84A92" w14:textId="5E2CD64E" w:rsidR="00A913BC" w:rsidRDefault="00A913BC" w:rsidP="003306B1">
      <w:pPr>
        <w:tabs>
          <w:tab w:val="left" w:pos="0"/>
        </w:tabs>
        <w:spacing w:after="0" w:line="240" w:lineRule="auto"/>
      </w:pPr>
      <w:r w:rsidRPr="004C5EE7">
        <w:t xml:space="preserve">En cuanto a las visitas, se registraron </w:t>
      </w:r>
      <w:r w:rsidR="0065682B">
        <w:t>618.452</w:t>
      </w:r>
      <w:r w:rsidRPr="004C5EE7">
        <w:t xml:space="preserve"> personas que ingresaron a los </w:t>
      </w:r>
      <w:r>
        <w:t>2</w:t>
      </w:r>
      <w:r w:rsidR="007E375D">
        <w:t>5</w:t>
      </w:r>
      <w:r w:rsidRPr="004C5EE7">
        <w:t xml:space="preserve"> casinos </w:t>
      </w:r>
      <w:r>
        <w:t xml:space="preserve">en operación, lo que equivale a un </w:t>
      </w:r>
      <w:r w:rsidR="007E375D">
        <w:t xml:space="preserve">aumento de un </w:t>
      </w:r>
      <w:r w:rsidR="00CC087F">
        <w:t>4</w:t>
      </w:r>
      <w:r w:rsidR="0065682B">
        <w:t>31</w:t>
      </w:r>
      <w:r w:rsidR="007E375D">
        <w:t>% respecto de</w:t>
      </w:r>
      <w:r w:rsidR="00A83CB9">
        <w:t xml:space="preserve"> </w:t>
      </w:r>
      <w:r w:rsidR="0065682B">
        <w:t>marz</w:t>
      </w:r>
      <w:r w:rsidR="00CC087F">
        <w:t>o</w:t>
      </w:r>
      <w:r w:rsidR="00A83CB9">
        <w:t xml:space="preserve"> 202</w:t>
      </w:r>
      <w:r w:rsidR="007E375D">
        <w:t>2</w:t>
      </w:r>
      <w:r w:rsidR="007B126C">
        <w:t>.</w:t>
      </w:r>
    </w:p>
    <w:p w14:paraId="4D41990E" w14:textId="77777777" w:rsidR="00A913BC" w:rsidRDefault="00A913BC" w:rsidP="003306B1">
      <w:pPr>
        <w:tabs>
          <w:tab w:val="left" w:pos="0"/>
        </w:tabs>
        <w:spacing w:after="0" w:line="240" w:lineRule="auto"/>
      </w:pPr>
    </w:p>
    <w:p w14:paraId="7374E207" w14:textId="13ACB53D" w:rsidR="00EF4E0C" w:rsidRPr="002469A6" w:rsidRDefault="00A913BC" w:rsidP="003306B1">
      <w:pPr>
        <w:spacing w:line="259" w:lineRule="auto"/>
      </w:pPr>
      <w:r>
        <w:t xml:space="preserve">Además, </w:t>
      </w:r>
      <w:r w:rsidRPr="004C5EE7">
        <w:t xml:space="preserve">durante </w:t>
      </w:r>
      <w:r w:rsidR="0065682B">
        <w:t>marzo</w:t>
      </w:r>
      <w:r w:rsidRPr="009C3A3E">
        <w:t xml:space="preserve"> se registró un gasto promedio </w:t>
      </w:r>
      <w:r>
        <w:t>de</w:t>
      </w:r>
      <w:r w:rsidRPr="009C3A3E">
        <w:t xml:space="preserve"> $</w:t>
      </w:r>
      <w:r w:rsidR="00633612">
        <w:t>73</w:t>
      </w:r>
      <w:r w:rsidR="007E375D">
        <w:t>.</w:t>
      </w:r>
      <w:r w:rsidR="00633612">
        <w:t>442</w:t>
      </w:r>
      <w:r w:rsidRPr="009C3A3E">
        <w:t xml:space="preserve"> por visita, lo que implica u</w:t>
      </w:r>
      <w:r w:rsidR="007E375D">
        <w:t xml:space="preserve">na disminución en términos reales de un </w:t>
      </w:r>
      <w:r w:rsidR="00633612">
        <w:t>29</w:t>
      </w:r>
      <w:r w:rsidR="007E375D">
        <w:t>% com</w:t>
      </w:r>
      <w:r w:rsidR="00A83CB9">
        <w:t xml:space="preserve">parado con </w:t>
      </w:r>
      <w:r w:rsidR="00633612">
        <w:t>marzo</w:t>
      </w:r>
      <w:r w:rsidR="00A83CB9">
        <w:t xml:space="preserve"> de 202</w:t>
      </w:r>
      <w:r w:rsidR="007E375D">
        <w:t>2</w:t>
      </w:r>
      <w:r w:rsidR="007B126C">
        <w:t>.</w:t>
      </w:r>
      <w:r w:rsidR="003306B1">
        <w:t xml:space="preserve"> En parte, esta baja se explica por el cambio en la base de comparación debido a la estabilización en el número de visitas.</w:t>
      </w:r>
    </w:p>
    <w:sectPr w:rsidR="00EF4E0C" w:rsidRPr="002469A6" w:rsidSect="00DC75C9">
      <w:headerReference w:type="default" r:id="rId8"/>
      <w:footerReference w:type="default" r:id="rId9"/>
      <w:pgSz w:w="11906" w:h="16838"/>
      <w:pgMar w:top="284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0FC8B" w14:textId="77777777" w:rsidR="001914DF" w:rsidRDefault="001914DF" w:rsidP="00FD382C">
      <w:r>
        <w:separator/>
      </w:r>
    </w:p>
  </w:endnote>
  <w:endnote w:type="continuationSeparator" w:id="0">
    <w:p w14:paraId="77D0EF51" w14:textId="77777777" w:rsidR="001914DF" w:rsidRDefault="001914DF" w:rsidP="00FD382C">
      <w:r>
        <w:continuationSeparator/>
      </w:r>
    </w:p>
  </w:endnote>
  <w:endnote w:type="continuationNotice" w:id="1">
    <w:p w14:paraId="52CC3219" w14:textId="77777777" w:rsidR="00A805EF" w:rsidRDefault="00A805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B88F" w14:textId="77777777" w:rsidR="001914DF" w:rsidRDefault="001914DF">
    <w:pPr>
      <w:pStyle w:val="Piedepgina"/>
    </w:pPr>
  </w:p>
  <w:p w14:paraId="2E5D0DE2" w14:textId="77777777" w:rsidR="001914DF" w:rsidRDefault="001914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3DDD0" w14:textId="77777777" w:rsidR="001914DF" w:rsidRDefault="001914DF" w:rsidP="00FD382C">
      <w:r>
        <w:separator/>
      </w:r>
    </w:p>
  </w:footnote>
  <w:footnote w:type="continuationSeparator" w:id="0">
    <w:p w14:paraId="42E3655F" w14:textId="77777777" w:rsidR="001914DF" w:rsidRDefault="001914DF" w:rsidP="00FD382C">
      <w:r>
        <w:continuationSeparator/>
      </w:r>
    </w:p>
  </w:footnote>
  <w:footnote w:type="continuationNotice" w:id="1">
    <w:p w14:paraId="3BE02764" w14:textId="77777777" w:rsidR="00A805EF" w:rsidRDefault="00A805EF">
      <w:pPr>
        <w:spacing w:after="0" w:line="240" w:lineRule="auto"/>
      </w:pPr>
    </w:p>
  </w:footnote>
  <w:footnote w:id="2">
    <w:p w14:paraId="6CB06647" w14:textId="189AE9E5" w:rsidR="00C04A81" w:rsidRDefault="00C04A81">
      <w:pPr>
        <w:pStyle w:val="Textonotapie"/>
      </w:pPr>
      <w:r w:rsidRPr="003861DA">
        <w:rPr>
          <w:rStyle w:val="Refdenotaalpie"/>
          <w:sz w:val="18"/>
          <w:szCs w:val="18"/>
        </w:rPr>
        <w:footnoteRef/>
      </w:r>
      <w:r w:rsidRPr="003861DA">
        <w:rPr>
          <w:sz w:val="18"/>
          <w:szCs w:val="18"/>
        </w:rPr>
        <w:t xml:space="preserve"> En las estadísticas de impuestos no se consideran los tres casinos municipales (Iquique, Puerto Varas y Natales) que se mantienen en operación, ya que tienen un régimen de tributación diferente.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0266" w14:textId="77777777" w:rsidR="001914DF" w:rsidRDefault="001914DF" w:rsidP="00FD382C">
    <w:pPr>
      <w:pStyle w:val="Encabezado"/>
    </w:pPr>
    <w:r w:rsidRPr="008E4618"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613CA16" wp14:editId="103C776D">
          <wp:simplePos x="0" y="0"/>
          <wp:positionH relativeFrom="column">
            <wp:posOffset>-3809</wp:posOffset>
          </wp:positionH>
          <wp:positionV relativeFrom="paragraph">
            <wp:posOffset>-33002</wp:posOffset>
          </wp:positionV>
          <wp:extent cx="2247900" cy="497821"/>
          <wp:effectExtent l="0" t="0" r="0" b="0"/>
          <wp:wrapNone/>
          <wp:docPr id="4" name="Imagen 4" descr="SCJ_marca_princip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CJ_marca_principal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605"/>
                  <a:stretch/>
                </pic:blipFill>
                <pic:spPr bwMode="auto">
                  <a:xfrm>
                    <a:off x="0" y="0"/>
                    <a:ext cx="2252435" cy="498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EDD734" w14:textId="77777777" w:rsidR="001914DF" w:rsidRPr="00FD382C" w:rsidRDefault="001914DF" w:rsidP="009858E3">
    <w:pPr>
      <w:pStyle w:val="Encabezado"/>
      <w:pBdr>
        <w:bottom w:val="single" w:sz="4" w:space="1" w:color="auto"/>
      </w:pBdr>
      <w:jc w:val="right"/>
      <w:rPr>
        <w:b/>
      </w:rPr>
    </w:pPr>
    <w:r w:rsidRPr="00FD382C">
      <w:rPr>
        <w:b/>
      </w:rPr>
      <w:t>COMUNICADO DE PRENSA</w:t>
    </w:r>
  </w:p>
  <w:p w14:paraId="6D6598B1" w14:textId="562815FB" w:rsidR="001914DF" w:rsidRDefault="001914DF" w:rsidP="009858E3">
    <w:pPr>
      <w:pStyle w:val="Encabezado"/>
      <w:pBdr>
        <w:bottom w:val="single" w:sz="4" w:space="1" w:color="auto"/>
      </w:pBdr>
      <w:rPr>
        <w:b/>
      </w:rPr>
    </w:pPr>
    <w:r w:rsidRPr="00FD382C">
      <w:rPr>
        <w:b/>
      </w:rPr>
      <w:tab/>
    </w:r>
    <w:r w:rsidRPr="00FD382C">
      <w:rPr>
        <w:b/>
      </w:rPr>
      <w:tab/>
    </w:r>
    <w:r w:rsidR="0008535B">
      <w:rPr>
        <w:b/>
      </w:rPr>
      <w:t>Miércoles 10</w:t>
    </w:r>
    <w:r w:rsidR="00C07548">
      <w:rPr>
        <w:b/>
      </w:rPr>
      <w:t xml:space="preserve"> de </w:t>
    </w:r>
    <w:r w:rsidR="002469A6">
      <w:rPr>
        <w:b/>
      </w:rPr>
      <w:t>mayo</w:t>
    </w:r>
    <w:r w:rsidR="008659CE">
      <w:rPr>
        <w:b/>
      </w:rPr>
      <w:t xml:space="preserve"> </w:t>
    </w:r>
    <w:r>
      <w:rPr>
        <w:b/>
      </w:rPr>
      <w:t>de 202</w:t>
    </w:r>
    <w:r w:rsidR="003101E4">
      <w:rPr>
        <w:b/>
      </w:rPr>
      <w:t>3</w:t>
    </w:r>
  </w:p>
  <w:p w14:paraId="6D9F9DFB" w14:textId="77777777" w:rsidR="001914DF" w:rsidRPr="00FD382C" w:rsidRDefault="001914DF" w:rsidP="009858E3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F0B"/>
    <w:multiLevelType w:val="hybridMultilevel"/>
    <w:tmpl w:val="003C59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94568"/>
    <w:multiLevelType w:val="hybridMultilevel"/>
    <w:tmpl w:val="E8324EC0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9E2792A"/>
    <w:multiLevelType w:val="hybridMultilevel"/>
    <w:tmpl w:val="0B82C8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6A1969"/>
    <w:multiLevelType w:val="hybridMultilevel"/>
    <w:tmpl w:val="0AE2BC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A2B2F"/>
    <w:multiLevelType w:val="hybridMultilevel"/>
    <w:tmpl w:val="50C2B6F6"/>
    <w:lvl w:ilvl="0" w:tplc="AE0C9D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A0E18"/>
    <w:multiLevelType w:val="hybridMultilevel"/>
    <w:tmpl w:val="B14E92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F6E6D"/>
    <w:multiLevelType w:val="hybridMultilevel"/>
    <w:tmpl w:val="1D1AC86C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7C8B3B38"/>
    <w:multiLevelType w:val="hybridMultilevel"/>
    <w:tmpl w:val="04907038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415178292">
    <w:abstractNumId w:val="4"/>
  </w:num>
  <w:num w:numId="2" w16cid:durableId="469440184">
    <w:abstractNumId w:val="6"/>
  </w:num>
  <w:num w:numId="3" w16cid:durableId="1134449858">
    <w:abstractNumId w:val="1"/>
  </w:num>
  <w:num w:numId="4" w16cid:durableId="405999798">
    <w:abstractNumId w:val="7"/>
  </w:num>
  <w:num w:numId="5" w16cid:durableId="217084595">
    <w:abstractNumId w:val="3"/>
  </w:num>
  <w:num w:numId="6" w16cid:durableId="941299662">
    <w:abstractNumId w:val="5"/>
  </w:num>
  <w:num w:numId="7" w16cid:durableId="774984678">
    <w:abstractNumId w:val="2"/>
  </w:num>
  <w:num w:numId="8" w16cid:durableId="10901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EA"/>
    <w:rsid w:val="00002D5E"/>
    <w:rsid w:val="0000694C"/>
    <w:rsid w:val="00010609"/>
    <w:rsid w:val="00010D78"/>
    <w:rsid w:val="000249BB"/>
    <w:rsid w:val="0003225F"/>
    <w:rsid w:val="0004531A"/>
    <w:rsid w:val="0005196B"/>
    <w:rsid w:val="00053038"/>
    <w:rsid w:val="0005531F"/>
    <w:rsid w:val="00060DE8"/>
    <w:rsid w:val="000627B3"/>
    <w:rsid w:val="00066507"/>
    <w:rsid w:val="000666F7"/>
    <w:rsid w:val="00067327"/>
    <w:rsid w:val="00070A8B"/>
    <w:rsid w:val="00070FBD"/>
    <w:rsid w:val="00072032"/>
    <w:rsid w:val="00082A4E"/>
    <w:rsid w:val="00083908"/>
    <w:rsid w:val="00084B20"/>
    <w:rsid w:val="0008535B"/>
    <w:rsid w:val="00097898"/>
    <w:rsid w:val="000A4502"/>
    <w:rsid w:val="000A7117"/>
    <w:rsid w:val="000B159F"/>
    <w:rsid w:val="000B16EA"/>
    <w:rsid w:val="000B22E7"/>
    <w:rsid w:val="000B5535"/>
    <w:rsid w:val="000B71FE"/>
    <w:rsid w:val="000C1CF5"/>
    <w:rsid w:val="000C25C4"/>
    <w:rsid w:val="000C3DDF"/>
    <w:rsid w:val="000C7455"/>
    <w:rsid w:val="000D1DA8"/>
    <w:rsid w:val="000D553D"/>
    <w:rsid w:val="000D6BF6"/>
    <w:rsid w:val="000D7911"/>
    <w:rsid w:val="000D7975"/>
    <w:rsid w:val="000E1640"/>
    <w:rsid w:val="000E2EC5"/>
    <w:rsid w:val="000E4826"/>
    <w:rsid w:val="000F1FCB"/>
    <w:rsid w:val="000F3AD6"/>
    <w:rsid w:val="000F3DC9"/>
    <w:rsid w:val="000F60B1"/>
    <w:rsid w:val="00106FDB"/>
    <w:rsid w:val="00107281"/>
    <w:rsid w:val="00112F13"/>
    <w:rsid w:val="001152D3"/>
    <w:rsid w:val="00130C0E"/>
    <w:rsid w:val="00134171"/>
    <w:rsid w:val="0014207B"/>
    <w:rsid w:val="00146B10"/>
    <w:rsid w:val="00152CF7"/>
    <w:rsid w:val="00156507"/>
    <w:rsid w:val="0016144B"/>
    <w:rsid w:val="00161F8D"/>
    <w:rsid w:val="00171452"/>
    <w:rsid w:val="001723D4"/>
    <w:rsid w:val="00172CAF"/>
    <w:rsid w:val="0017349B"/>
    <w:rsid w:val="00181717"/>
    <w:rsid w:val="00181AB5"/>
    <w:rsid w:val="00184005"/>
    <w:rsid w:val="0018689C"/>
    <w:rsid w:val="00186B7F"/>
    <w:rsid w:val="001914DF"/>
    <w:rsid w:val="00196290"/>
    <w:rsid w:val="001A0CCF"/>
    <w:rsid w:val="001A472E"/>
    <w:rsid w:val="001A595F"/>
    <w:rsid w:val="001C0AC0"/>
    <w:rsid w:val="001C606D"/>
    <w:rsid w:val="001C6139"/>
    <w:rsid w:val="001D33F7"/>
    <w:rsid w:val="001D7E9E"/>
    <w:rsid w:val="001E1087"/>
    <w:rsid w:val="001E2D5F"/>
    <w:rsid w:val="001E366F"/>
    <w:rsid w:val="001E5525"/>
    <w:rsid w:val="001E65B3"/>
    <w:rsid w:val="001E78D6"/>
    <w:rsid w:val="00200053"/>
    <w:rsid w:val="0020351D"/>
    <w:rsid w:val="002075E8"/>
    <w:rsid w:val="00211790"/>
    <w:rsid w:val="002140C9"/>
    <w:rsid w:val="00231FE9"/>
    <w:rsid w:val="00234145"/>
    <w:rsid w:val="002406D6"/>
    <w:rsid w:val="00242E1D"/>
    <w:rsid w:val="002469A6"/>
    <w:rsid w:val="00252772"/>
    <w:rsid w:val="00252AF5"/>
    <w:rsid w:val="002542B1"/>
    <w:rsid w:val="00255940"/>
    <w:rsid w:val="00265A30"/>
    <w:rsid w:val="00271B88"/>
    <w:rsid w:val="00274F17"/>
    <w:rsid w:val="0027564E"/>
    <w:rsid w:val="0027633E"/>
    <w:rsid w:val="0028027D"/>
    <w:rsid w:val="002814E3"/>
    <w:rsid w:val="00286C33"/>
    <w:rsid w:val="00290D7F"/>
    <w:rsid w:val="00292769"/>
    <w:rsid w:val="002936C4"/>
    <w:rsid w:val="002B2B3F"/>
    <w:rsid w:val="002B3DB3"/>
    <w:rsid w:val="002B5C3A"/>
    <w:rsid w:val="002C1871"/>
    <w:rsid w:val="002C1CD9"/>
    <w:rsid w:val="002C3586"/>
    <w:rsid w:val="002C3DCB"/>
    <w:rsid w:val="002C5E7D"/>
    <w:rsid w:val="002D141C"/>
    <w:rsid w:val="002D5B47"/>
    <w:rsid w:val="002D698D"/>
    <w:rsid w:val="002E1437"/>
    <w:rsid w:val="002E1A57"/>
    <w:rsid w:val="002E1BFC"/>
    <w:rsid w:val="002E396F"/>
    <w:rsid w:val="002E3F9C"/>
    <w:rsid w:val="002E651C"/>
    <w:rsid w:val="002E7643"/>
    <w:rsid w:val="00302ACB"/>
    <w:rsid w:val="00303081"/>
    <w:rsid w:val="00303230"/>
    <w:rsid w:val="0030406A"/>
    <w:rsid w:val="003101E4"/>
    <w:rsid w:val="0031661E"/>
    <w:rsid w:val="003306B1"/>
    <w:rsid w:val="00330916"/>
    <w:rsid w:val="00330D14"/>
    <w:rsid w:val="00332200"/>
    <w:rsid w:val="00332EC7"/>
    <w:rsid w:val="003361BC"/>
    <w:rsid w:val="003404EF"/>
    <w:rsid w:val="00341575"/>
    <w:rsid w:val="0034512E"/>
    <w:rsid w:val="003457CE"/>
    <w:rsid w:val="0035639B"/>
    <w:rsid w:val="00356EEF"/>
    <w:rsid w:val="00357728"/>
    <w:rsid w:val="00364B35"/>
    <w:rsid w:val="0036723F"/>
    <w:rsid w:val="00367E30"/>
    <w:rsid w:val="00370E47"/>
    <w:rsid w:val="00372044"/>
    <w:rsid w:val="00372D81"/>
    <w:rsid w:val="00373A16"/>
    <w:rsid w:val="00373CA8"/>
    <w:rsid w:val="0037480A"/>
    <w:rsid w:val="00374B15"/>
    <w:rsid w:val="00385B98"/>
    <w:rsid w:val="003861DA"/>
    <w:rsid w:val="00387E7B"/>
    <w:rsid w:val="00396B60"/>
    <w:rsid w:val="003A0DBE"/>
    <w:rsid w:val="003A4081"/>
    <w:rsid w:val="003A4D71"/>
    <w:rsid w:val="003A7E46"/>
    <w:rsid w:val="003B0C64"/>
    <w:rsid w:val="003B0FF3"/>
    <w:rsid w:val="003B22B3"/>
    <w:rsid w:val="003B2794"/>
    <w:rsid w:val="003B6933"/>
    <w:rsid w:val="003C18CD"/>
    <w:rsid w:val="003C4894"/>
    <w:rsid w:val="003C690E"/>
    <w:rsid w:val="003D02FA"/>
    <w:rsid w:val="003D15B6"/>
    <w:rsid w:val="003D3437"/>
    <w:rsid w:val="003D3765"/>
    <w:rsid w:val="003D6DD3"/>
    <w:rsid w:val="003E14B0"/>
    <w:rsid w:val="003E7430"/>
    <w:rsid w:val="003F05FA"/>
    <w:rsid w:val="003F334D"/>
    <w:rsid w:val="003F35F6"/>
    <w:rsid w:val="003F4F95"/>
    <w:rsid w:val="003F6D39"/>
    <w:rsid w:val="00400831"/>
    <w:rsid w:val="004044A8"/>
    <w:rsid w:val="00404CEA"/>
    <w:rsid w:val="004077AE"/>
    <w:rsid w:val="0041118A"/>
    <w:rsid w:val="00411580"/>
    <w:rsid w:val="00414497"/>
    <w:rsid w:val="00415F4C"/>
    <w:rsid w:val="00421272"/>
    <w:rsid w:val="00426C10"/>
    <w:rsid w:val="00427615"/>
    <w:rsid w:val="00434B07"/>
    <w:rsid w:val="004360E3"/>
    <w:rsid w:val="004432D4"/>
    <w:rsid w:val="004468EA"/>
    <w:rsid w:val="004530F2"/>
    <w:rsid w:val="00457BCD"/>
    <w:rsid w:val="00462DA6"/>
    <w:rsid w:val="0046773A"/>
    <w:rsid w:val="00474076"/>
    <w:rsid w:val="004759BE"/>
    <w:rsid w:val="004768DF"/>
    <w:rsid w:val="00480047"/>
    <w:rsid w:val="004830B6"/>
    <w:rsid w:val="004843DA"/>
    <w:rsid w:val="00484918"/>
    <w:rsid w:val="00484BF8"/>
    <w:rsid w:val="00491666"/>
    <w:rsid w:val="004942E1"/>
    <w:rsid w:val="00496A03"/>
    <w:rsid w:val="004A620A"/>
    <w:rsid w:val="004B3B37"/>
    <w:rsid w:val="004C5EE7"/>
    <w:rsid w:val="004C761E"/>
    <w:rsid w:val="004D351E"/>
    <w:rsid w:val="004D3E92"/>
    <w:rsid w:val="004D3F62"/>
    <w:rsid w:val="004D4205"/>
    <w:rsid w:val="004D618C"/>
    <w:rsid w:val="004E6E42"/>
    <w:rsid w:val="004F4336"/>
    <w:rsid w:val="004F66A2"/>
    <w:rsid w:val="004F674A"/>
    <w:rsid w:val="005004A0"/>
    <w:rsid w:val="005009A7"/>
    <w:rsid w:val="00501B39"/>
    <w:rsid w:val="00502A0B"/>
    <w:rsid w:val="00513F0E"/>
    <w:rsid w:val="0052553D"/>
    <w:rsid w:val="005270A6"/>
    <w:rsid w:val="005304CD"/>
    <w:rsid w:val="005305FC"/>
    <w:rsid w:val="00536AD9"/>
    <w:rsid w:val="0054215E"/>
    <w:rsid w:val="00543268"/>
    <w:rsid w:val="005469D3"/>
    <w:rsid w:val="00552EA6"/>
    <w:rsid w:val="00553922"/>
    <w:rsid w:val="00556C03"/>
    <w:rsid w:val="005609FB"/>
    <w:rsid w:val="00563030"/>
    <w:rsid w:val="00564571"/>
    <w:rsid w:val="00565C48"/>
    <w:rsid w:val="00570AD6"/>
    <w:rsid w:val="005744B8"/>
    <w:rsid w:val="00574797"/>
    <w:rsid w:val="005811CF"/>
    <w:rsid w:val="0058324B"/>
    <w:rsid w:val="00584E2D"/>
    <w:rsid w:val="00587B0F"/>
    <w:rsid w:val="005B01F2"/>
    <w:rsid w:val="005B1CCB"/>
    <w:rsid w:val="005B279E"/>
    <w:rsid w:val="005B3F73"/>
    <w:rsid w:val="005C3AFE"/>
    <w:rsid w:val="005C3CAF"/>
    <w:rsid w:val="005C443C"/>
    <w:rsid w:val="005C4CB2"/>
    <w:rsid w:val="005D4916"/>
    <w:rsid w:val="005F0263"/>
    <w:rsid w:val="005F17F7"/>
    <w:rsid w:val="005F2731"/>
    <w:rsid w:val="006022DC"/>
    <w:rsid w:val="00603448"/>
    <w:rsid w:val="00604C42"/>
    <w:rsid w:val="00611B01"/>
    <w:rsid w:val="006124CA"/>
    <w:rsid w:val="00616099"/>
    <w:rsid w:val="00620E4A"/>
    <w:rsid w:val="00625D82"/>
    <w:rsid w:val="006320E4"/>
    <w:rsid w:val="00633612"/>
    <w:rsid w:val="006343C2"/>
    <w:rsid w:val="00634709"/>
    <w:rsid w:val="00635BF0"/>
    <w:rsid w:val="006379E8"/>
    <w:rsid w:val="00642CAD"/>
    <w:rsid w:val="00643409"/>
    <w:rsid w:val="00650542"/>
    <w:rsid w:val="0065128C"/>
    <w:rsid w:val="0065648C"/>
    <w:rsid w:val="0065682B"/>
    <w:rsid w:val="0066107D"/>
    <w:rsid w:val="00670528"/>
    <w:rsid w:val="00670C50"/>
    <w:rsid w:val="006717A5"/>
    <w:rsid w:val="006741BF"/>
    <w:rsid w:val="006756C9"/>
    <w:rsid w:val="006769E2"/>
    <w:rsid w:val="00682312"/>
    <w:rsid w:val="006866F5"/>
    <w:rsid w:val="00692B82"/>
    <w:rsid w:val="00692EB5"/>
    <w:rsid w:val="00693EF8"/>
    <w:rsid w:val="00696BDD"/>
    <w:rsid w:val="006A2EC8"/>
    <w:rsid w:val="006A4494"/>
    <w:rsid w:val="006A7C2D"/>
    <w:rsid w:val="006A7C49"/>
    <w:rsid w:val="006B0280"/>
    <w:rsid w:val="006B63F1"/>
    <w:rsid w:val="006C2E93"/>
    <w:rsid w:val="006C4C1B"/>
    <w:rsid w:val="006D0D1F"/>
    <w:rsid w:val="006D340C"/>
    <w:rsid w:val="006E0442"/>
    <w:rsid w:val="006E14F9"/>
    <w:rsid w:val="006E2F75"/>
    <w:rsid w:val="006E3960"/>
    <w:rsid w:val="006E4159"/>
    <w:rsid w:val="006E4A5E"/>
    <w:rsid w:val="006E4FFE"/>
    <w:rsid w:val="006E6197"/>
    <w:rsid w:val="006F36F7"/>
    <w:rsid w:val="006F449E"/>
    <w:rsid w:val="006F6C40"/>
    <w:rsid w:val="006F7CA6"/>
    <w:rsid w:val="00702836"/>
    <w:rsid w:val="00720BD2"/>
    <w:rsid w:val="00723555"/>
    <w:rsid w:val="00727247"/>
    <w:rsid w:val="0072731F"/>
    <w:rsid w:val="00731D61"/>
    <w:rsid w:val="00731F65"/>
    <w:rsid w:val="0073400A"/>
    <w:rsid w:val="007348DB"/>
    <w:rsid w:val="007368D5"/>
    <w:rsid w:val="0073758F"/>
    <w:rsid w:val="0074512F"/>
    <w:rsid w:val="00750625"/>
    <w:rsid w:val="007537E1"/>
    <w:rsid w:val="00756B18"/>
    <w:rsid w:val="00765889"/>
    <w:rsid w:val="007735DC"/>
    <w:rsid w:val="00773FDD"/>
    <w:rsid w:val="00774921"/>
    <w:rsid w:val="0077523F"/>
    <w:rsid w:val="00787820"/>
    <w:rsid w:val="00790E9F"/>
    <w:rsid w:val="007A2C4B"/>
    <w:rsid w:val="007A3DC5"/>
    <w:rsid w:val="007B126C"/>
    <w:rsid w:val="007B3621"/>
    <w:rsid w:val="007B5B90"/>
    <w:rsid w:val="007C4E85"/>
    <w:rsid w:val="007C6AB3"/>
    <w:rsid w:val="007D18AC"/>
    <w:rsid w:val="007D1CD3"/>
    <w:rsid w:val="007D2B56"/>
    <w:rsid w:val="007D6C07"/>
    <w:rsid w:val="007E375D"/>
    <w:rsid w:val="007F3AA1"/>
    <w:rsid w:val="007F6746"/>
    <w:rsid w:val="007F70D0"/>
    <w:rsid w:val="007F75D6"/>
    <w:rsid w:val="00801D21"/>
    <w:rsid w:val="00803DBB"/>
    <w:rsid w:val="00804E4B"/>
    <w:rsid w:val="008062BF"/>
    <w:rsid w:val="008161A3"/>
    <w:rsid w:val="0081667E"/>
    <w:rsid w:val="00821C31"/>
    <w:rsid w:val="00826557"/>
    <w:rsid w:val="00831D0C"/>
    <w:rsid w:val="00832C32"/>
    <w:rsid w:val="00834D9E"/>
    <w:rsid w:val="00841E68"/>
    <w:rsid w:val="00842039"/>
    <w:rsid w:val="00842993"/>
    <w:rsid w:val="00864D11"/>
    <w:rsid w:val="008659CE"/>
    <w:rsid w:val="00871017"/>
    <w:rsid w:val="00871A54"/>
    <w:rsid w:val="00877A61"/>
    <w:rsid w:val="0088217E"/>
    <w:rsid w:val="00884744"/>
    <w:rsid w:val="00885B46"/>
    <w:rsid w:val="0089072C"/>
    <w:rsid w:val="00890A7F"/>
    <w:rsid w:val="00893FC1"/>
    <w:rsid w:val="00895DCC"/>
    <w:rsid w:val="008A4B8A"/>
    <w:rsid w:val="008B14B4"/>
    <w:rsid w:val="008B6C22"/>
    <w:rsid w:val="008B72D9"/>
    <w:rsid w:val="008C47DE"/>
    <w:rsid w:val="008C51CA"/>
    <w:rsid w:val="008C54E0"/>
    <w:rsid w:val="008C63FE"/>
    <w:rsid w:val="008E2767"/>
    <w:rsid w:val="008E3F28"/>
    <w:rsid w:val="008E4248"/>
    <w:rsid w:val="00901177"/>
    <w:rsid w:val="0090460C"/>
    <w:rsid w:val="00905734"/>
    <w:rsid w:val="0090700B"/>
    <w:rsid w:val="009070A6"/>
    <w:rsid w:val="009151B9"/>
    <w:rsid w:val="009152F2"/>
    <w:rsid w:val="009169F2"/>
    <w:rsid w:val="00920A87"/>
    <w:rsid w:val="009265AF"/>
    <w:rsid w:val="009303C5"/>
    <w:rsid w:val="00932D63"/>
    <w:rsid w:val="00936EAE"/>
    <w:rsid w:val="00943C82"/>
    <w:rsid w:val="0094407B"/>
    <w:rsid w:val="009441B9"/>
    <w:rsid w:val="00945D38"/>
    <w:rsid w:val="00946AAC"/>
    <w:rsid w:val="00950E82"/>
    <w:rsid w:val="0095264F"/>
    <w:rsid w:val="0095441A"/>
    <w:rsid w:val="0096014A"/>
    <w:rsid w:val="009623D2"/>
    <w:rsid w:val="00964EC6"/>
    <w:rsid w:val="009670FC"/>
    <w:rsid w:val="009703D7"/>
    <w:rsid w:val="00974918"/>
    <w:rsid w:val="00975153"/>
    <w:rsid w:val="00982E0D"/>
    <w:rsid w:val="00984B54"/>
    <w:rsid w:val="009858E3"/>
    <w:rsid w:val="00990053"/>
    <w:rsid w:val="00990617"/>
    <w:rsid w:val="00991AC4"/>
    <w:rsid w:val="00992425"/>
    <w:rsid w:val="00993795"/>
    <w:rsid w:val="009A098F"/>
    <w:rsid w:val="009A5B96"/>
    <w:rsid w:val="009B0FCF"/>
    <w:rsid w:val="009B7B79"/>
    <w:rsid w:val="009C1D22"/>
    <w:rsid w:val="009C3A3E"/>
    <w:rsid w:val="009C4049"/>
    <w:rsid w:val="009C6BC2"/>
    <w:rsid w:val="009C7CE2"/>
    <w:rsid w:val="009D32C3"/>
    <w:rsid w:val="009E0798"/>
    <w:rsid w:val="009E1466"/>
    <w:rsid w:val="009E36D2"/>
    <w:rsid w:val="009E3CDD"/>
    <w:rsid w:val="009E5593"/>
    <w:rsid w:val="00A03BA6"/>
    <w:rsid w:val="00A04699"/>
    <w:rsid w:val="00A0576A"/>
    <w:rsid w:val="00A12283"/>
    <w:rsid w:val="00A1369B"/>
    <w:rsid w:val="00A139E6"/>
    <w:rsid w:val="00A148ED"/>
    <w:rsid w:val="00A14A88"/>
    <w:rsid w:val="00A17581"/>
    <w:rsid w:val="00A22215"/>
    <w:rsid w:val="00A23BD9"/>
    <w:rsid w:val="00A2663C"/>
    <w:rsid w:val="00A27E18"/>
    <w:rsid w:val="00A32C3B"/>
    <w:rsid w:val="00A32D29"/>
    <w:rsid w:val="00A37DA2"/>
    <w:rsid w:val="00A41280"/>
    <w:rsid w:val="00A417B6"/>
    <w:rsid w:val="00A51CDD"/>
    <w:rsid w:val="00A5263C"/>
    <w:rsid w:val="00A52FBC"/>
    <w:rsid w:val="00A541A3"/>
    <w:rsid w:val="00A55386"/>
    <w:rsid w:val="00A63E30"/>
    <w:rsid w:val="00A667EF"/>
    <w:rsid w:val="00A71A63"/>
    <w:rsid w:val="00A729EA"/>
    <w:rsid w:val="00A73100"/>
    <w:rsid w:val="00A74B36"/>
    <w:rsid w:val="00A805EF"/>
    <w:rsid w:val="00A80753"/>
    <w:rsid w:val="00A8087D"/>
    <w:rsid w:val="00A80DE9"/>
    <w:rsid w:val="00A81680"/>
    <w:rsid w:val="00A82760"/>
    <w:rsid w:val="00A83902"/>
    <w:rsid w:val="00A83B60"/>
    <w:rsid w:val="00A83CB9"/>
    <w:rsid w:val="00A84B76"/>
    <w:rsid w:val="00A8514F"/>
    <w:rsid w:val="00A86A67"/>
    <w:rsid w:val="00A86A9B"/>
    <w:rsid w:val="00A902A1"/>
    <w:rsid w:val="00A90545"/>
    <w:rsid w:val="00A913BC"/>
    <w:rsid w:val="00A97A88"/>
    <w:rsid w:val="00AA4471"/>
    <w:rsid w:val="00AB3F6D"/>
    <w:rsid w:val="00AB6F7B"/>
    <w:rsid w:val="00AB79C6"/>
    <w:rsid w:val="00AB7EAD"/>
    <w:rsid w:val="00AC41DA"/>
    <w:rsid w:val="00AC671D"/>
    <w:rsid w:val="00AC7932"/>
    <w:rsid w:val="00AD0D6F"/>
    <w:rsid w:val="00AD2143"/>
    <w:rsid w:val="00AD2786"/>
    <w:rsid w:val="00AD51A3"/>
    <w:rsid w:val="00AE152A"/>
    <w:rsid w:val="00AE5679"/>
    <w:rsid w:val="00AE5A4F"/>
    <w:rsid w:val="00AF1989"/>
    <w:rsid w:val="00AF48C7"/>
    <w:rsid w:val="00AF4C94"/>
    <w:rsid w:val="00B0301A"/>
    <w:rsid w:val="00B0351E"/>
    <w:rsid w:val="00B07563"/>
    <w:rsid w:val="00B10381"/>
    <w:rsid w:val="00B14621"/>
    <w:rsid w:val="00B214DF"/>
    <w:rsid w:val="00B21B92"/>
    <w:rsid w:val="00B22B12"/>
    <w:rsid w:val="00B2527C"/>
    <w:rsid w:val="00B3402A"/>
    <w:rsid w:val="00B344C1"/>
    <w:rsid w:val="00B36B82"/>
    <w:rsid w:val="00B37C0F"/>
    <w:rsid w:val="00B41AFC"/>
    <w:rsid w:val="00B440B7"/>
    <w:rsid w:val="00B45B9F"/>
    <w:rsid w:val="00B57C17"/>
    <w:rsid w:val="00B57DCD"/>
    <w:rsid w:val="00B57FF1"/>
    <w:rsid w:val="00B67588"/>
    <w:rsid w:val="00B67DE2"/>
    <w:rsid w:val="00B67E4D"/>
    <w:rsid w:val="00B73927"/>
    <w:rsid w:val="00B76F3C"/>
    <w:rsid w:val="00B8275E"/>
    <w:rsid w:val="00B82BFF"/>
    <w:rsid w:val="00B8365F"/>
    <w:rsid w:val="00B84B30"/>
    <w:rsid w:val="00B86E4A"/>
    <w:rsid w:val="00B93B36"/>
    <w:rsid w:val="00BA3504"/>
    <w:rsid w:val="00BA4CC3"/>
    <w:rsid w:val="00BA7A93"/>
    <w:rsid w:val="00BB6F98"/>
    <w:rsid w:val="00BC029B"/>
    <w:rsid w:val="00BC3A5E"/>
    <w:rsid w:val="00BC4BB8"/>
    <w:rsid w:val="00BD07F3"/>
    <w:rsid w:val="00BD5041"/>
    <w:rsid w:val="00BD6F02"/>
    <w:rsid w:val="00BE1CAF"/>
    <w:rsid w:val="00BE1CDC"/>
    <w:rsid w:val="00BE3DAE"/>
    <w:rsid w:val="00BE4A05"/>
    <w:rsid w:val="00BE4A8E"/>
    <w:rsid w:val="00BF1779"/>
    <w:rsid w:val="00BF71A9"/>
    <w:rsid w:val="00C005EA"/>
    <w:rsid w:val="00C008E8"/>
    <w:rsid w:val="00C01232"/>
    <w:rsid w:val="00C019AE"/>
    <w:rsid w:val="00C01C2F"/>
    <w:rsid w:val="00C02FF9"/>
    <w:rsid w:val="00C04A81"/>
    <w:rsid w:val="00C04E04"/>
    <w:rsid w:val="00C07548"/>
    <w:rsid w:val="00C17937"/>
    <w:rsid w:val="00C2062A"/>
    <w:rsid w:val="00C253AC"/>
    <w:rsid w:val="00C27DE5"/>
    <w:rsid w:val="00C337EB"/>
    <w:rsid w:val="00C3621E"/>
    <w:rsid w:val="00C44D28"/>
    <w:rsid w:val="00C5279C"/>
    <w:rsid w:val="00C547FE"/>
    <w:rsid w:val="00C60FC7"/>
    <w:rsid w:val="00C62C46"/>
    <w:rsid w:val="00C64155"/>
    <w:rsid w:val="00C708EE"/>
    <w:rsid w:val="00C71BE6"/>
    <w:rsid w:val="00C73FD0"/>
    <w:rsid w:val="00C742BA"/>
    <w:rsid w:val="00C8471D"/>
    <w:rsid w:val="00C85945"/>
    <w:rsid w:val="00C87255"/>
    <w:rsid w:val="00C905F9"/>
    <w:rsid w:val="00C90A65"/>
    <w:rsid w:val="00C973D6"/>
    <w:rsid w:val="00CA0964"/>
    <w:rsid w:val="00CA4C34"/>
    <w:rsid w:val="00CA4FF0"/>
    <w:rsid w:val="00CA6C7B"/>
    <w:rsid w:val="00CB2C5D"/>
    <w:rsid w:val="00CB5765"/>
    <w:rsid w:val="00CC087F"/>
    <w:rsid w:val="00CC2C3C"/>
    <w:rsid w:val="00CC6392"/>
    <w:rsid w:val="00CC6B99"/>
    <w:rsid w:val="00CD5340"/>
    <w:rsid w:val="00CE05DF"/>
    <w:rsid w:val="00CF05B4"/>
    <w:rsid w:val="00CF2067"/>
    <w:rsid w:val="00CF3270"/>
    <w:rsid w:val="00CF5C17"/>
    <w:rsid w:val="00CF66DC"/>
    <w:rsid w:val="00CF73CD"/>
    <w:rsid w:val="00D02BB0"/>
    <w:rsid w:val="00D0788B"/>
    <w:rsid w:val="00D139AD"/>
    <w:rsid w:val="00D17B24"/>
    <w:rsid w:val="00D20310"/>
    <w:rsid w:val="00D2135A"/>
    <w:rsid w:val="00D214FD"/>
    <w:rsid w:val="00D24AE5"/>
    <w:rsid w:val="00D2557C"/>
    <w:rsid w:val="00D25673"/>
    <w:rsid w:val="00D31EE7"/>
    <w:rsid w:val="00D347ED"/>
    <w:rsid w:val="00D36F50"/>
    <w:rsid w:val="00D42C6C"/>
    <w:rsid w:val="00D54C54"/>
    <w:rsid w:val="00D6432E"/>
    <w:rsid w:val="00D67977"/>
    <w:rsid w:val="00D702DD"/>
    <w:rsid w:val="00D72742"/>
    <w:rsid w:val="00D9007C"/>
    <w:rsid w:val="00D93080"/>
    <w:rsid w:val="00D97301"/>
    <w:rsid w:val="00DA04BC"/>
    <w:rsid w:val="00DA20B1"/>
    <w:rsid w:val="00DA21E5"/>
    <w:rsid w:val="00DA6495"/>
    <w:rsid w:val="00DB1263"/>
    <w:rsid w:val="00DB2A3C"/>
    <w:rsid w:val="00DB3239"/>
    <w:rsid w:val="00DB5082"/>
    <w:rsid w:val="00DC75C9"/>
    <w:rsid w:val="00DD0B06"/>
    <w:rsid w:val="00DD3AA0"/>
    <w:rsid w:val="00DD47CC"/>
    <w:rsid w:val="00DE1747"/>
    <w:rsid w:val="00DE1BA4"/>
    <w:rsid w:val="00DE53E5"/>
    <w:rsid w:val="00DF0994"/>
    <w:rsid w:val="00E0320F"/>
    <w:rsid w:val="00E03E1D"/>
    <w:rsid w:val="00E15981"/>
    <w:rsid w:val="00E15A41"/>
    <w:rsid w:val="00E2119D"/>
    <w:rsid w:val="00E2370C"/>
    <w:rsid w:val="00E305E8"/>
    <w:rsid w:val="00E36BEB"/>
    <w:rsid w:val="00E40D37"/>
    <w:rsid w:val="00E43884"/>
    <w:rsid w:val="00E470DA"/>
    <w:rsid w:val="00E57CA1"/>
    <w:rsid w:val="00E64DD6"/>
    <w:rsid w:val="00E660DE"/>
    <w:rsid w:val="00E6618E"/>
    <w:rsid w:val="00E701DB"/>
    <w:rsid w:val="00E71238"/>
    <w:rsid w:val="00E737FC"/>
    <w:rsid w:val="00E7447C"/>
    <w:rsid w:val="00E76DF5"/>
    <w:rsid w:val="00E76E1B"/>
    <w:rsid w:val="00E8098C"/>
    <w:rsid w:val="00E80D82"/>
    <w:rsid w:val="00E80F2B"/>
    <w:rsid w:val="00E810C5"/>
    <w:rsid w:val="00E810F9"/>
    <w:rsid w:val="00E850D1"/>
    <w:rsid w:val="00E86146"/>
    <w:rsid w:val="00E86429"/>
    <w:rsid w:val="00E9741E"/>
    <w:rsid w:val="00EA4151"/>
    <w:rsid w:val="00EA48A8"/>
    <w:rsid w:val="00EA493F"/>
    <w:rsid w:val="00EA5C85"/>
    <w:rsid w:val="00EA60AE"/>
    <w:rsid w:val="00EA60D3"/>
    <w:rsid w:val="00EA72CD"/>
    <w:rsid w:val="00EA78D0"/>
    <w:rsid w:val="00EB0B62"/>
    <w:rsid w:val="00EB33ED"/>
    <w:rsid w:val="00EB4FB2"/>
    <w:rsid w:val="00EC0FC2"/>
    <w:rsid w:val="00EC15C7"/>
    <w:rsid w:val="00EC3C2C"/>
    <w:rsid w:val="00EC56BB"/>
    <w:rsid w:val="00EC7144"/>
    <w:rsid w:val="00ED4DB5"/>
    <w:rsid w:val="00ED60A3"/>
    <w:rsid w:val="00EE1D4A"/>
    <w:rsid w:val="00EE3264"/>
    <w:rsid w:val="00EE51F5"/>
    <w:rsid w:val="00EE656D"/>
    <w:rsid w:val="00EF24A0"/>
    <w:rsid w:val="00EF38DA"/>
    <w:rsid w:val="00EF4E0C"/>
    <w:rsid w:val="00F033B3"/>
    <w:rsid w:val="00F038FF"/>
    <w:rsid w:val="00F04B2C"/>
    <w:rsid w:val="00F12EB5"/>
    <w:rsid w:val="00F161F8"/>
    <w:rsid w:val="00F21254"/>
    <w:rsid w:val="00F30265"/>
    <w:rsid w:val="00F3199D"/>
    <w:rsid w:val="00F3483A"/>
    <w:rsid w:val="00F35AD0"/>
    <w:rsid w:val="00F35E80"/>
    <w:rsid w:val="00F41C39"/>
    <w:rsid w:val="00F46909"/>
    <w:rsid w:val="00F7324B"/>
    <w:rsid w:val="00F733DC"/>
    <w:rsid w:val="00F73810"/>
    <w:rsid w:val="00F762A7"/>
    <w:rsid w:val="00F764AE"/>
    <w:rsid w:val="00F83B6C"/>
    <w:rsid w:val="00F849F9"/>
    <w:rsid w:val="00F86774"/>
    <w:rsid w:val="00F86B6E"/>
    <w:rsid w:val="00F86F05"/>
    <w:rsid w:val="00F9112E"/>
    <w:rsid w:val="00F9221C"/>
    <w:rsid w:val="00F9341A"/>
    <w:rsid w:val="00F96FD7"/>
    <w:rsid w:val="00FA3F21"/>
    <w:rsid w:val="00FB2921"/>
    <w:rsid w:val="00FB3D8B"/>
    <w:rsid w:val="00FB5931"/>
    <w:rsid w:val="00FB7412"/>
    <w:rsid w:val="00FC2F01"/>
    <w:rsid w:val="00FC76DD"/>
    <w:rsid w:val="00FD0394"/>
    <w:rsid w:val="00FD382C"/>
    <w:rsid w:val="00FE3662"/>
    <w:rsid w:val="00FE65AC"/>
    <w:rsid w:val="00FE74AA"/>
    <w:rsid w:val="00FF1CAB"/>
    <w:rsid w:val="00FF3C8C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F68225A"/>
  <w15:chartTrackingRefBased/>
  <w15:docId w15:val="{AD20FEAA-9EB6-4E5F-B423-84E1D26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82C"/>
    <w:pPr>
      <w:spacing w:line="276" w:lineRule="auto"/>
      <w:jc w:val="both"/>
    </w:pPr>
  </w:style>
  <w:style w:type="paragraph" w:styleId="Ttulo5">
    <w:name w:val="heading 5"/>
    <w:basedOn w:val="Normal"/>
    <w:link w:val="Ttulo5Car"/>
    <w:uiPriority w:val="9"/>
    <w:qFormat/>
    <w:rsid w:val="005B01F2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9EA"/>
  </w:style>
  <w:style w:type="paragraph" w:styleId="Piedepgina">
    <w:name w:val="footer"/>
    <w:basedOn w:val="Normal"/>
    <w:link w:val="PiedepginaCar"/>
    <w:uiPriority w:val="99"/>
    <w:unhideWhenUsed/>
    <w:rsid w:val="00A7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9EA"/>
  </w:style>
  <w:style w:type="paragraph" w:customStyle="1" w:styleId="Ttulo1">
    <w:name w:val="Título1"/>
    <w:basedOn w:val="Normal"/>
    <w:qFormat/>
    <w:rsid w:val="00A729EA"/>
    <w:rPr>
      <w:b/>
      <w:sz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38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382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D382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858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58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58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58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58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8E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42C6C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5B01F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083908"/>
    <w:pPr>
      <w:spacing w:after="0" w:line="240" w:lineRule="auto"/>
      <w:jc w:val="left"/>
    </w:pPr>
    <w:rPr>
      <w:rFonts w:ascii="Calibri" w:eastAsia="Calibri" w:hAnsi="Calibri" w:cs="Times New Roman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83908"/>
    <w:rPr>
      <w:rFonts w:ascii="Calibri" w:eastAsia="Calibri" w:hAnsi="Calibri" w:cs="Times New Roman"/>
      <w:szCs w:val="21"/>
      <w:lang w:val="es-ES"/>
    </w:rPr>
  </w:style>
  <w:style w:type="character" w:styleId="Hipervnculo">
    <w:name w:val="Hyperlink"/>
    <w:basedOn w:val="Fuentedeprrafopredeter"/>
    <w:uiPriority w:val="99"/>
    <w:unhideWhenUsed/>
    <w:rsid w:val="00FB3D8B"/>
    <w:rPr>
      <w:color w:val="0000FF"/>
      <w:u w:val="single"/>
    </w:rPr>
  </w:style>
  <w:style w:type="character" w:customStyle="1" w:styleId="font701">
    <w:name w:val="font701"/>
    <w:basedOn w:val="Fuentedeprrafopredeter"/>
    <w:rsid w:val="007C4E85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A8390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839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82A2E-8A8A-41C6-A3E6-2ACF82A4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García Fernandez</dc:creator>
  <cp:keywords/>
  <dc:description/>
  <cp:lastModifiedBy>Claudia Valladares Acosta</cp:lastModifiedBy>
  <cp:revision>3</cp:revision>
  <cp:lastPrinted>2019-08-27T13:47:00Z</cp:lastPrinted>
  <dcterms:created xsi:type="dcterms:W3CDTF">2023-05-10T13:22:00Z</dcterms:created>
  <dcterms:modified xsi:type="dcterms:W3CDTF">2023-05-10T14:14:00Z</dcterms:modified>
</cp:coreProperties>
</file>