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10D2ACF1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664DC9">
        <w:rPr>
          <w:sz w:val="28"/>
          <w:szCs w:val="28"/>
        </w:rPr>
        <w:t>7</w:t>
      </w:r>
      <w:r w:rsidR="000E1640">
        <w:rPr>
          <w:sz w:val="28"/>
          <w:szCs w:val="28"/>
        </w:rPr>
        <w:t>.</w:t>
      </w:r>
      <w:r w:rsidR="00664DC9">
        <w:rPr>
          <w:sz w:val="28"/>
          <w:szCs w:val="28"/>
        </w:rPr>
        <w:t>059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FF6157">
        <w:rPr>
          <w:sz w:val="28"/>
          <w:szCs w:val="28"/>
        </w:rPr>
        <w:t>ju</w:t>
      </w:r>
      <w:r w:rsidR="00664DC9">
        <w:rPr>
          <w:sz w:val="28"/>
          <w:szCs w:val="28"/>
        </w:rPr>
        <w:t>l</w:t>
      </w:r>
      <w:r w:rsidR="00FF6157">
        <w:rPr>
          <w:sz w:val="28"/>
          <w:szCs w:val="28"/>
        </w:rPr>
        <w:t>i</w:t>
      </w:r>
      <w:r w:rsidR="00297F7C">
        <w:rPr>
          <w:sz w:val="28"/>
          <w:szCs w:val="28"/>
        </w:rPr>
        <w:t>o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  <w:r w:rsidR="00BC3A5E">
        <w:rPr>
          <w:sz w:val="28"/>
          <w:szCs w:val="28"/>
        </w:rPr>
        <w:t>.</w:t>
      </w:r>
    </w:p>
    <w:p w14:paraId="671B6DB7" w14:textId="606F9B0A" w:rsidR="00841E68" w:rsidRPr="00C71BE6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FF6157">
        <w:rPr>
          <w:i/>
          <w:sz w:val="22"/>
        </w:rPr>
        <w:t>7</w:t>
      </w:r>
      <w:r w:rsidR="003101E4" w:rsidRPr="00C71BE6">
        <w:rPr>
          <w:i/>
          <w:sz w:val="22"/>
        </w:rPr>
        <w:t>.</w:t>
      </w:r>
      <w:r w:rsidR="00664DC9">
        <w:rPr>
          <w:i/>
          <w:sz w:val="22"/>
        </w:rPr>
        <w:t>316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664DC9">
        <w:rPr>
          <w:i/>
          <w:sz w:val="22"/>
        </w:rPr>
        <w:t>7</w:t>
      </w:r>
      <w:r w:rsidR="006C4644">
        <w:rPr>
          <w:i/>
          <w:sz w:val="22"/>
        </w:rPr>
        <w:t>.</w:t>
      </w:r>
      <w:r w:rsidR="00664DC9">
        <w:rPr>
          <w:i/>
          <w:sz w:val="22"/>
        </w:rPr>
        <w:t>069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664DC9">
        <w:rPr>
          <w:i/>
          <w:sz w:val="22"/>
        </w:rPr>
        <w:t>674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3C399893" w14:textId="2159F361" w:rsidR="002254B3" w:rsidRDefault="002254B3" w:rsidP="002254B3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>Descontada la inflación, l</w:t>
      </w:r>
      <w:r w:rsidRPr="00C71BE6">
        <w:rPr>
          <w:i/>
          <w:sz w:val="22"/>
        </w:rPr>
        <w:t xml:space="preserve">os </w:t>
      </w:r>
      <w:r>
        <w:rPr>
          <w:i/>
          <w:sz w:val="22"/>
        </w:rPr>
        <w:t>25 casinos de juego que operan en el país, registraron ingresos brutos del juego (win) por $47.834 en j</w:t>
      </w:r>
      <w:r>
        <w:rPr>
          <w:i/>
          <w:sz w:val="22"/>
        </w:rPr>
        <w:t>ulio</w:t>
      </w:r>
      <w:r>
        <w:rPr>
          <w:i/>
          <w:sz w:val="22"/>
        </w:rPr>
        <w:t xml:space="preserve"> de 2023, los que, en términos reales, fueron un </w:t>
      </w:r>
      <w:r>
        <w:rPr>
          <w:i/>
          <w:sz w:val="22"/>
        </w:rPr>
        <w:t>5,2</w:t>
      </w:r>
      <w:r>
        <w:rPr>
          <w:i/>
          <w:sz w:val="22"/>
        </w:rPr>
        <w:t>% menores a los obtenidos en ju</w:t>
      </w:r>
      <w:r>
        <w:rPr>
          <w:i/>
          <w:sz w:val="22"/>
        </w:rPr>
        <w:t xml:space="preserve">lio </w:t>
      </w:r>
      <w:r>
        <w:rPr>
          <w:i/>
          <w:sz w:val="22"/>
        </w:rPr>
        <w:t>de 2022.</w:t>
      </w:r>
    </w:p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4035DB66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664DC9">
        <w:rPr>
          <w:rFonts w:cstheme="minorHAnsi"/>
        </w:rPr>
        <w:t>7</w:t>
      </w:r>
      <w:r>
        <w:rPr>
          <w:rFonts w:cstheme="minorHAnsi"/>
        </w:rPr>
        <w:t>.</w:t>
      </w:r>
      <w:r w:rsidR="00664DC9">
        <w:rPr>
          <w:rFonts w:cstheme="minorHAnsi"/>
        </w:rPr>
        <w:t>059</w:t>
      </w:r>
      <w:r w:rsidRPr="009C3A3E">
        <w:rPr>
          <w:rFonts w:cstheme="minorHAnsi"/>
        </w:rPr>
        <w:t xml:space="preserve"> millones en impuestos</w:t>
      </w:r>
      <w:r>
        <w:rPr>
          <w:rFonts w:cstheme="minorHAnsi"/>
        </w:rPr>
        <w:t xml:space="preserve"> en el mes de </w:t>
      </w:r>
      <w:r w:rsidR="00FF6157">
        <w:rPr>
          <w:rFonts w:cstheme="minorHAnsi"/>
        </w:rPr>
        <w:t>ju</w:t>
      </w:r>
      <w:r w:rsidR="00664DC9">
        <w:rPr>
          <w:rFonts w:cstheme="minorHAnsi"/>
        </w:rPr>
        <w:t>l</w:t>
      </w:r>
      <w:r w:rsidR="00FF6157">
        <w:rPr>
          <w:rFonts w:cstheme="minorHAnsi"/>
        </w:rPr>
        <w:t>i</w:t>
      </w:r>
      <w:r w:rsidR="00297F7C">
        <w:rPr>
          <w:rFonts w:cstheme="minorHAnsi"/>
        </w:rPr>
        <w:t>o</w:t>
      </w:r>
      <w:r>
        <w:rPr>
          <w:rFonts w:cstheme="minorHAnsi"/>
        </w:rPr>
        <w:t xml:space="preserve">, </w:t>
      </w:r>
      <w:r w:rsidR="00664DC9">
        <w:rPr>
          <w:rFonts w:cstheme="minorHAnsi"/>
        </w:rPr>
        <w:t>disminuyendo</w:t>
      </w:r>
      <w:r>
        <w:rPr>
          <w:rFonts w:cstheme="minorHAnsi"/>
        </w:rPr>
        <w:t xml:space="preserve"> en un </w:t>
      </w:r>
      <w:r w:rsidR="00664DC9">
        <w:rPr>
          <w:rFonts w:cstheme="minorHAnsi"/>
        </w:rPr>
        <w:t>0</w:t>
      </w:r>
      <w:r>
        <w:rPr>
          <w:rFonts w:cstheme="minorHAnsi"/>
        </w:rPr>
        <w:t>,</w:t>
      </w:r>
      <w:r w:rsidR="00FF6157">
        <w:rPr>
          <w:rFonts w:cstheme="minorHAnsi"/>
        </w:rPr>
        <w:t>8</w:t>
      </w:r>
      <w:r>
        <w:rPr>
          <w:rFonts w:cstheme="minorHAnsi"/>
        </w:rPr>
        <w:t xml:space="preserve">% </w:t>
      </w:r>
      <w:r w:rsidR="00B525DC">
        <w:rPr>
          <w:rFonts w:cstheme="minorHAnsi"/>
        </w:rPr>
        <w:t xml:space="preserve">respecto de </w:t>
      </w:r>
      <w:r>
        <w:rPr>
          <w:rFonts w:cstheme="minorHAnsi"/>
        </w:rPr>
        <w:t xml:space="preserve">los impuestos aportados en </w:t>
      </w:r>
      <w:r w:rsidR="00FF6157">
        <w:rPr>
          <w:rFonts w:cstheme="minorHAnsi"/>
        </w:rPr>
        <w:t>ju</w:t>
      </w:r>
      <w:r w:rsidR="00664DC9">
        <w:rPr>
          <w:rFonts w:cstheme="minorHAnsi"/>
        </w:rPr>
        <w:t>l</w:t>
      </w:r>
      <w:r w:rsidR="00FF6157">
        <w:rPr>
          <w:rFonts w:cstheme="minorHAnsi"/>
        </w:rPr>
        <w:t>i</w:t>
      </w:r>
      <w:r w:rsidR="00297F7C">
        <w:rPr>
          <w:rFonts w:cstheme="minorHAnsi"/>
        </w:rPr>
        <w:t>o</w:t>
      </w:r>
      <w:r>
        <w:rPr>
          <w:rFonts w:cstheme="minorHAnsi"/>
        </w:rPr>
        <w:t xml:space="preserve"> 2022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4B672F91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FF6157">
        <w:rPr>
          <w:rFonts w:cstheme="minorHAnsi"/>
        </w:rPr>
        <w:t>7.</w:t>
      </w:r>
      <w:r w:rsidR="00664DC9">
        <w:rPr>
          <w:rFonts w:cstheme="minorHAnsi"/>
        </w:rPr>
        <w:t>316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664DC9">
        <w:rPr>
          <w:rFonts w:cstheme="minorHAnsi"/>
        </w:rPr>
        <w:t>7</w:t>
      </w:r>
      <w:r>
        <w:rPr>
          <w:rFonts w:cstheme="minorHAnsi"/>
        </w:rPr>
        <w:t>.</w:t>
      </w:r>
      <w:r w:rsidR="00664DC9">
        <w:rPr>
          <w:rFonts w:cstheme="minorHAnsi"/>
        </w:rPr>
        <w:t>069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664DC9">
        <w:rPr>
          <w:rFonts w:cstheme="minorHAnsi"/>
        </w:rPr>
        <w:t xml:space="preserve">674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FCB48D3" w14:textId="79F83C7A" w:rsidR="00CC087F" w:rsidRDefault="00C04A81" w:rsidP="002254B3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664DC9">
        <w:rPr>
          <w:rFonts w:cstheme="minorHAnsi"/>
        </w:rPr>
        <w:t>octu</w:t>
      </w:r>
      <w:r w:rsidR="00FF6157">
        <w:rPr>
          <w:rFonts w:cstheme="minorHAnsi"/>
        </w:rPr>
        <w:t>bre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3</w:t>
      </w:r>
      <w:r w:rsidRPr="009C3A3E">
        <w:rPr>
          <w:rFonts w:cstheme="minorHAnsi"/>
        </w:rPr>
        <w:t>.</w:t>
      </w:r>
    </w:p>
    <w:p w14:paraId="63B50934" w14:textId="77777777" w:rsidR="002254B3" w:rsidRDefault="002254B3" w:rsidP="002254B3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5289628F" w14:textId="0F2C9DF6" w:rsidR="00FC2F0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La distribución de los impuestos recaudados </w:t>
      </w:r>
      <w:r>
        <w:rPr>
          <w:rFonts w:cstheme="minorHAnsi"/>
        </w:rPr>
        <w:t xml:space="preserve">por la operación del mes de </w:t>
      </w:r>
      <w:r w:rsidR="00FF6157">
        <w:rPr>
          <w:rFonts w:cstheme="minorHAnsi"/>
        </w:rPr>
        <w:t>ju</w:t>
      </w:r>
      <w:r w:rsidR="00664DC9">
        <w:rPr>
          <w:rFonts w:cstheme="minorHAnsi"/>
        </w:rPr>
        <w:t>l</w:t>
      </w:r>
      <w:r w:rsidR="00FF6157">
        <w:rPr>
          <w:rFonts w:cstheme="minorHAnsi"/>
        </w:rPr>
        <w:t>i</w:t>
      </w:r>
      <w:r w:rsidR="00297F7C">
        <w:rPr>
          <w:rFonts w:cstheme="minorHAnsi"/>
        </w:rPr>
        <w:t>o</w:t>
      </w:r>
      <w:r>
        <w:rPr>
          <w:rFonts w:cstheme="minorHAnsi"/>
        </w:rPr>
        <w:t xml:space="preserve">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</w:t>
      </w:r>
      <w:r w:rsidR="003861DA">
        <w:rPr>
          <w:rFonts w:cstheme="minorHAnsi"/>
        </w:rPr>
        <w:t xml:space="preserve"> </w:t>
      </w:r>
      <w:r w:rsidR="00FC2F01">
        <w:rPr>
          <w:rFonts w:cstheme="minorHAnsi"/>
        </w:rPr>
        <w:t>en la siguiente tabla:</w:t>
      </w:r>
    </w:p>
    <w:p w14:paraId="6632D61F" w14:textId="474D5860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2313"/>
        <w:gridCol w:w="907"/>
        <w:gridCol w:w="1244"/>
        <w:gridCol w:w="709"/>
        <w:gridCol w:w="1055"/>
        <w:gridCol w:w="804"/>
      </w:tblGrid>
      <w:tr w:rsidR="00664DC9" w:rsidRPr="00664DC9" w14:paraId="79006962" w14:textId="77777777" w:rsidTr="00664DC9">
        <w:trPr>
          <w:trHeight w:val="314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58881E54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Julio 2023 ($ Millones)</w:t>
            </w:r>
          </w:p>
        </w:tc>
      </w:tr>
      <w:tr w:rsidR="00664DC9" w:rsidRPr="00664DC9" w14:paraId="06ECDC4F" w14:textId="77777777" w:rsidTr="00664DC9">
        <w:trPr>
          <w:trHeight w:val="972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FD7D1E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59B998D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D5E96E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0CF1BB8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4671D7D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2E30E5D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458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BAAEA5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664DC9" w:rsidRPr="00664DC9" w14:paraId="24480DFD" w14:textId="77777777" w:rsidTr="00664DC9">
        <w:trPr>
          <w:trHeight w:val="314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7CC67DD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7B966B9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A68E1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6A5DBC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3EC3509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190,7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7BB5D68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110,9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FB2F08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502,3</w:t>
            </w:r>
          </w:p>
        </w:tc>
      </w:tr>
      <w:tr w:rsidR="00664DC9" w:rsidRPr="00664DC9" w14:paraId="3D34859B" w14:textId="77777777" w:rsidTr="00B525DC">
        <w:trPr>
          <w:trHeight w:val="314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4D72B5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53674C0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529D24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74B02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97AC2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167,2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0B42D09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30763A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399,4</w:t>
            </w:r>
          </w:p>
        </w:tc>
      </w:tr>
      <w:tr w:rsidR="00664DC9" w:rsidRPr="00664DC9" w14:paraId="5DA17D5F" w14:textId="77777777" w:rsidTr="00B525DC">
        <w:trPr>
          <w:trHeight w:val="314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2F672F0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A41CAE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ED2198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251,3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2E8AA8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251,3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989F89D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477,6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1397F9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3B9E56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1.170,9</w:t>
            </w:r>
          </w:p>
        </w:tc>
      </w:tr>
      <w:tr w:rsidR="00664DC9" w:rsidRPr="00664DC9" w14:paraId="4086EFD5" w14:textId="77777777" w:rsidTr="00664DC9">
        <w:trPr>
          <w:trHeight w:val="314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539C20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D993FB4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B2DD28D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104,2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7F3564C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104,2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426AD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212,4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089929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E88D7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514,3</w:t>
            </w:r>
          </w:p>
        </w:tc>
      </w:tr>
      <w:tr w:rsidR="00664DC9" w:rsidRPr="00664DC9" w14:paraId="2FA1696E" w14:textId="77777777" w:rsidTr="00B525DC">
        <w:trPr>
          <w:trHeight w:val="314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3AB98AC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0CAD3E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5EE430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37,6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64D5E8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46F28A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71,4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76925C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D9C684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182,7</w:t>
            </w:r>
          </w:p>
        </w:tc>
      </w:tr>
      <w:tr w:rsidR="00664DC9" w:rsidRPr="00664DC9" w14:paraId="100D32CF" w14:textId="77777777" w:rsidTr="00B525DC">
        <w:trPr>
          <w:trHeight w:val="314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E5672A2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788A3E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5C3ABF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228,3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46A38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228,3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FB57E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433,8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66893D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FD2F5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1.078,1</w:t>
            </w:r>
          </w:p>
        </w:tc>
      </w:tr>
      <w:tr w:rsidR="00664DC9" w:rsidRPr="00664DC9" w14:paraId="3D2F99E1" w14:textId="77777777" w:rsidTr="00664DC9">
        <w:trPr>
          <w:trHeight w:val="314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62F6C1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A135DD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9C1A6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76,3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6ADC75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3C46FD5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144,9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202E62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444C46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368,1</w:t>
            </w:r>
          </w:p>
        </w:tc>
      </w:tr>
      <w:tr w:rsidR="00664DC9" w:rsidRPr="00664DC9" w14:paraId="5F2921B3" w14:textId="77777777" w:rsidTr="00664DC9">
        <w:trPr>
          <w:trHeight w:val="314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62F2D3E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E7A1EE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3BEB58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392,0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CC07E8A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392,0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C3395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744,7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F7C9EB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262,1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E0DA7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1.790,7</w:t>
            </w:r>
          </w:p>
        </w:tc>
      </w:tr>
      <w:tr w:rsidR="00664DC9" w:rsidRPr="00664DC9" w14:paraId="7BC0C8F5" w14:textId="77777777" w:rsidTr="00664DC9">
        <w:trPr>
          <w:trHeight w:val="314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7FECB82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4D22142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C528B1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268,6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AEA7FA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268,6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6F0B9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510,3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1D9885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571045A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1.217,4</w:t>
            </w:r>
          </w:p>
        </w:tc>
      </w:tr>
      <w:tr w:rsidR="00664DC9" w:rsidRPr="00664DC9" w14:paraId="6C90F32F" w14:textId="77777777" w:rsidTr="00B525DC">
        <w:trPr>
          <w:trHeight w:val="314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DEA5E29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lastRenderedPageBreak/>
              <w:t>De O´Higgins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32B07D0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4D783E3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812,5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EB86B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812,5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89AE515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1.586,6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53139F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3248F0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3.622,4</w:t>
            </w:r>
          </w:p>
        </w:tc>
      </w:tr>
      <w:tr w:rsidR="00664DC9" w:rsidRPr="00664DC9" w14:paraId="56AE7B5D" w14:textId="77777777" w:rsidTr="00B525DC">
        <w:trPr>
          <w:trHeight w:val="314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FCE4FE2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DB43AD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C034F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EBDB289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772FCC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107,0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71930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9225F4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252,0</w:t>
            </w:r>
          </w:p>
        </w:tc>
      </w:tr>
      <w:tr w:rsidR="00664DC9" w:rsidRPr="00664DC9" w14:paraId="43207622" w14:textId="77777777" w:rsidTr="00664DC9">
        <w:trPr>
          <w:trHeight w:val="314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EBF84AF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4522EFA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FE0FAF9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508E73D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9C05A0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139,4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908544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55801C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350,8</w:t>
            </w:r>
          </w:p>
        </w:tc>
      </w:tr>
      <w:tr w:rsidR="00664DC9" w:rsidRPr="00664DC9" w14:paraId="5BBA3D58" w14:textId="77777777" w:rsidTr="00B525DC">
        <w:trPr>
          <w:trHeight w:val="314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60C686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ACEA28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9FD473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A62A6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84,1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B5771A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161,3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A6F76F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78,2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56F591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407,6</w:t>
            </w:r>
          </w:p>
        </w:tc>
      </w:tr>
      <w:tr w:rsidR="00664DC9" w:rsidRPr="00664DC9" w14:paraId="2A6C078C" w14:textId="77777777" w:rsidTr="00664DC9">
        <w:trPr>
          <w:trHeight w:val="314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2D03F53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A1A0B46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42F5825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341,4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55438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341,4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D0B915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691,5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FD2A803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84884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1.611,5</w:t>
            </w:r>
          </w:p>
        </w:tc>
      </w:tr>
      <w:tr w:rsidR="00664DC9" w:rsidRPr="00664DC9" w14:paraId="5E053E8B" w14:textId="77777777" w:rsidTr="00664DC9">
        <w:trPr>
          <w:trHeight w:val="314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D6A48D9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1796F25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AA9AEC3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42,4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AA2644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42,4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ECDD4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80,6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3F24B4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3DE19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221,3</w:t>
            </w:r>
          </w:p>
        </w:tc>
      </w:tr>
      <w:tr w:rsidR="00664DC9" w:rsidRPr="00664DC9" w14:paraId="618EEE27" w14:textId="77777777" w:rsidTr="00B525DC">
        <w:trPr>
          <w:trHeight w:val="314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3D33AA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F3BA13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36696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178,0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7759F74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178,0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73109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341,6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750367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149,7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46434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847,3</w:t>
            </w:r>
          </w:p>
        </w:tc>
      </w:tr>
      <w:tr w:rsidR="00664DC9" w:rsidRPr="00664DC9" w14:paraId="7301042F" w14:textId="77777777" w:rsidTr="00B525DC">
        <w:trPr>
          <w:trHeight w:val="314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3532A54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8BC263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AD430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114,0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F249E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114,0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B0ADAC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216,6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7790F5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800D53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536,9</w:t>
            </w:r>
          </w:p>
        </w:tc>
      </w:tr>
      <w:tr w:rsidR="00664DC9" w:rsidRPr="00664DC9" w14:paraId="79379348" w14:textId="77777777" w:rsidTr="00664DC9">
        <w:trPr>
          <w:trHeight w:val="314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90A716B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Rios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0ADD08A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726209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104,0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CBD0E6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104,0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BDE858C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201,0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B616B7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E922F90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510,1</w:t>
            </w:r>
          </w:p>
        </w:tc>
      </w:tr>
      <w:tr w:rsidR="00664DC9" w:rsidRPr="00664DC9" w14:paraId="6E29B35C" w14:textId="77777777" w:rsidTr="00B525DC">
        <w:trPr>
          <w:trHeight w:val="314"/>
        </w:trPr>
        <w:tc>
          <w:tcPr>
            <w:tcW w:w="993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1A279E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6EB8FB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BB543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91,6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99C1EF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91,6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B1910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175,7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1614B5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25548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432,4</w:t>
            </w:r>
          </w:p>
        </w:tc>
      </w:tr>
      <w:tr w:rsidR="00664DC9" w:rsidRPr="00664DC9" w14:paraId="09582974" w14:textId="77777777" w:rsidTr="00B525DC">
        <w:trPr>
          <w:trHeight w:val="314"/>
        </w:trPr>
        <w:tc>
          <w:tcPr>
            <w:tcW w:w="993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0D2C04A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027B811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CD2E34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33,9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726C6A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33,9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B5EB1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0876E5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30,5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C6091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162,7</w:t>
            </w:r>
          </w:p>
        </w:tc>
      </w:tr>
      <w:tr w:rsidR="00664DC9" w:rsidRPr="00664DC9" w14:paraId="1A614A0F" w14:textId="77777777" w:rsidTr="00664DC9">
        <w:trPr>
          <w:trHeight w:val="314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63AF60C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EFDF8F5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44BD9A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2A745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BD2A2E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080FFB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5A1842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186,1</w:t>
            </w:r>
          </w:p>
        </w:tc>
      </w:tr>
      <w:tr w:rsidR="00664DC9" w:rsidRPr="00664DC9" w14:paraId="4E07CEB7" w14:textId="77777777" w:rsidTr="00B525DC">
        <w:trPr>
          <w:trHeight w:val="314"/>
        </w:trPr>
        <w:tc>
          <w:tcPr>
            <w:tcW w:w="99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62F020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BA2CAD2" w14:textId="77777777" w:rsidR="00664DC9" w:rsidRPr="00664DC9" w:rsidRDefault="00664DC9" w:rsidP="00664DC9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F4BDA44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142,8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0145D4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142,8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7E0E221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275,1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4FFF9A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D0D9B33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693,6</w:t>
            </w:r>
          </w:p>
        </w:tc>
      </w:tr>
      <w:tr w:rsidR="00664DC9" w:rsidRPr="00664DC9" w14:paraId="2D0E30BC" w14:textId="77777777" w:rsidTr="00664DC9">
        <w:trPr>
          <w:trHeight w:val="314"/>
        </w:trPr>
        <w:tc>
          <w:tcPr>
            <w:tcW w:w="2311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1C921E7F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CA8A3B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3.657,8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C9D521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3.657,8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A62EF16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7.068,9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07AD158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2.674,2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2BDF934" w14:textId="77777777" w:rsidR="00664DC9" w:rsidRPr="00664DC9" w:rsidRDefault="00664DC9" w:rsidP="0066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664DC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17.058,7</w:t>
            </w:r>
          </w:p>
        </w:tc>
      </w:tr>
    </w:tbl>
    <w:p w14:paraId="1A1629EA" w14:textId="5F52A848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47BF7DF" w14:textId="2C703703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8B6AEFF" w14:textId="0A34F6C4" w:rsidR="00A913BC" w:rsidRPr="009C3A3E" w:rsidRDefault="00A913BC" w:rsidP="00CC087F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43645D07" w14:textId="77777777" w:rsidR="00A913BC" w:rsidRPr="009C3A3E" w:rsidRDefault="00A913BC" w:rsidP="00A913BC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700D1D6E" w14:textId="1280000C" w:rsidR="002254B3" w:rsidRDefault="002254B3" w:rsidP="006C4644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2254B3">
        <w:rPr>
          <w:rFonts w:ascii="Calibri" w:hAnsi="Calibri" w:cs="Calibri"/>
          <w:lang w:eastAsia="es-CL"/>
        </w:rPr>
        <w:t>Descontada la inflación, los 25 casinos de juego que operan en el país, registraron ingresos brutos del juego (win) por $47.834 en julio de 2023, los que, en términos reales, fueron un 5,2% menores a los obtenidos en julio de 2022.</w:t>
      </w:r>
    </w:p>
    <w:p w14:paraId="44EFE81C" w14:textId="77777777" w:rsidR="00A913BC" w:rsidRPr="004C5EE7" w:rsidRDefault="00A913BC" w:rsidP="006C4644">
      <w:pPr>
        <w:tabs>
          <w:tab w:val="left" w:pos="0"/>
        </w:tabs>
        <w:spacing w:after="0" w:line="240" w:lineRule="auto"/>
      </w:pPr>
    </w:p>
    <w:p w14:paraId="42A84A92" w14:textId="764B96AE" w:rsidR="00A913BC" w:rsidRDefault="00A913BC" w:rsidP="006C4644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157391">
        <w:t>635</w:t>
      </w:r>
      <w:r w:rsidR="006C4644">
        <w:t>.</w:t>
      </w:r>
      <w:r w:rsidR="00157391">
        <w:t>751</w:t>
      </w:r>
      <w:r w:rsidRPr="004C5EE7">
        <w:t xml:space="preserve"> personas que ingresaron a los </w:t>
      </w:r>
      <w:r>
        <w:t>2</w:t>
      </w:r>
      <w:r w:rsidR="007E375D">
        <w:t>5</w:t>
      </w:r>
      <w:r w:rsidRPr="004C5EE7">
        <w:t xml:space="preserve"> casinos </w:t>
      </w:r>
      <w:r>
        <w:t xml:space="preserve">en operación, lo que equivale a un </w:t>
      </w:r>
      <w:r w:rsidR="007E375D">
        <w:t xml:space="preserve">aumento de un </w:t>
      </w:r>
      <w:r w:rsidR="00FF6157">
        <w:t>1</w:t>
      </w:r>
      <w:r w:rsidR="00157391">
        <w:t>3</w:t>
      </w:r>
      <w:r w:rsidR="007E375D">
        <w:t>% respecto de</w:t>
      </w:r>
      <w:r w:rsidR="00A83CB9">
        <w:t xml:space="preserve"> </w:t>
      </w:r>
      <w:r w:rsidR="00FF6157">
        <w:t>ju</w:t>
      </w:r>
      <w:r w:rsidR="00157391">
        <w:t>li</w:t>
      </w:r>
      <w:r w:rsidR="00297F7C">
        <w:t>o</w:t>
      </w:r>
      <w:r w:rsidR="005D1221">
        <w:t xml:space="preserve"> de</w:t>
      </w:r>
      <w:r w:rsidR="00A83CB9">
        <w:t xml:space="preserve"> 202</w:t>
      </w:r>
      <w:r w:rsidR="007E375D">
        <w:t>2</w:t>
      </w:r>
      <w:r w:rsidR="007B126C">
        <w:t>.</w:t>
      </w:r>
    </w:p>
    <w:p w14:paraId="4D41990E" w14:textId="77777777" w:rsidR="00A913BC" w:rsidRDefault="00A913BC" w:rsidP="006C4644">
      <w:pPr>
        <w:tabs>
          <w:tab w:val="left" w:pos="0"/>
        </w:tabs>
        <w:spacing w:after="0" w:line="240" w:lineRule="auto"/>
      </w:pPr>
    </w:p>
    <w:p w14:paraId="7374E207" w14:textId="03FAE7A1" w:rsidR="00EF4E0C" w:rsidRPr="002469A6" w:rsidRDefault="00A913BC" w:rsidP="006C4644">
      <w:pPr>
        <w:spacing w:line="259" w:lineRule="auto"/>
      </w:pPr>
      <w:r>
        <w:t xml:space="preserve">Además, </w:t>
      </w:r>
      <w:r w:rsidRPr="004C5EE7">
        <w:t xml:space="preserve">durante </w:t>
      </w:r>
      <w:r w:rsidR="00FF6157">
        <w:t>ju</w:t>
      </w:r>
      <w:r w:rsidR="00157391">
        <w:t>li</w:t>
      </w:r>
      <w:r w:rsidR="00297F7C">
        <w:t>o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 w:rsidR="00157391">
        <w:t>73.387</w:t>
      </w:r>
      <w:r w:rsidR="00297F7C">
        <w:t xml:space="preserve"> </w:t>
      </w:r>
      <w:r w:rsidRPr="009C3A3E">
        <w:t>por visita, lo que implica u</w:t>
      </w:r>
      <w:r w:rsidR="007E375D">
        <w:t xml:space="preserve">na disminución en términos reales de un </w:t>
      </w:r>
      <w:r w:rsidR="00297F7C">
        <w:t>1</w:t>
      </w:r>
      <w:r w:rsidR="00157391">
        <w:t>6</w:t>
      </w:r>
      <w:r w:rsidR="007E375D">
        <w:t>% com</w:t>
      </w:r>
      <w:r w:rsidR="00A83CB9">
        <w:t xml:space="preserve">parado con </w:t>
      </w:r>
      <w:r w:rsidR="00422641">
        <w:t>ju</w:t>
      </w:r>
      <w:r w:rsidR="00157391">
        <w:t>l</w:t>
      </w:r>
      <w:r w:rsidR="00422641">
        <w:t>i</w:t>
      </w:r>
      <w:r w:rsidR="00297F7C">
        <w:t>o</w:t>
      </w:r>
      <w:r w:rsidR="00A83CB9">
        <w:t xml:space="preserve"> de 202</w:t>
      </w:r>
      <w:r w:rsidR="007E375D">
        <w:t>2</w:t>
      </w:r>
      <w:r w:rsidR="007B126C">
        <w:t>.</w:t>
      </w:r>
    </w:p>
    <w:sectPr w:rsidR="00EF4E0C" w:rsidRPr="002469A6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D785" w14:textId="77777777" w:rsidR="00600E03" w:rsidRDefault="00600E03" w:rsidP="00FD382C">
      <w:r>
        <w:separator/>
      </w:r>
    </w:p>
  </w:endnote>
  <w:endnote w:type="continuationSeparator" w:id="0">
    <w:p w14:paraId="34F10D19" w14:textId="77777777" w:rsidR="00600E03" w:rsidRDefault="00600E03" w:rsidP="00FD382C">
      <w:r>
        <w:continuationSeparator/>
      </w:r>
    </w:p>
  </w:endnote>
  <w:endnote w:type="continuationNotice" w:id="1">
    <w:p w14:paraId="1E8FFFD8" w14:textId="77777777" w:rsidR="00600E03" w:rsidRDefault="00600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E170" w14:textId="77777777" w:rsidR="00600E03" w:rsidRDefault="00600E03" w:rsidP="00FD382C">
      <w:r>
        <w:separator/>
      </w:r>
    </w:p>
  </w:footnote>
  <w:footnote w:type="continuationSeparator" w:id="0">
    <w:p w14:paraId="609BEF11" w14:textId="77777777" w:rsidR="00600E03" w:rsidRDefault="00600E03" w:rsidP="00FD382C">
      <w:r>
        <w:continuationSeparator/>
      </w:r>
    </w:p>
  </w:footnote>
  <w:footnote w:type="continuationNotice" w:id="1">
    <w:p w14:paraId="06432241" w14:textId="77777777" w:rsidR="00600E03" w:rsidRDefault="00600E03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237AC93D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2254B3">
      <w:rPr>
        <w:b/>
      </w:rPr>
      <w:t>Jueves 14</w:t>
    </w:r>
    <w:r w:rsidR="00C07548">
      <w:rPr>
        <w:b/>
      </w:rPr>
      <w:t xml:space="preserve"> de </w:t>
    </w:r>
    <w:r w:rsidR="00664DC9">
      <w:rPr>
        <w:b/>
      </w:rPr>
      <w:t>septiembre</w:t>
    </w:r>
    <w:r w:rsidR="008659CE">
      <w:rPr>
        <w:b/>
      </w:rPr>
      <w:t xml:space="preserve"> </w:t>
    </w:r>
    <w:r>
      <w:rPr>
        <w:b/>
      </w:rPr>
      <w:t>de 202</w:t>
    </w:r>
    <w:r w:rsidR="003101E4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57391"/>
    <w:rsid w:val="0016144B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254B3"/>
    <w:rsid w:val="00231FE9"/>
    <w:rsid w:val="00234145"/>
    <w:rsid w:val="002406D6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97F7C"/>
    <w:rsid w:val="002A4738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067B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1221"/>
    <w:rsid w:val="005D4916"/>
    <w:rsid w:val="005E3C1F"/>
    <w:rsid w:val="005F0263"/>
    <w:rsid w:val="005F17F7"/>
    <w:rsid w:val="005F2731"/>
    <w:rsid w:val="00600E03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64DC9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644"/>
    <w:rsid w:val="006C4C1B"/>
    <w:rsid w:val="006D0D1F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4699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25DC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3504"/>
    <w:rsid w:val="00BA4CC3"/>
    <w:rsid w:val="00BA60A9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</cp:lastModifiedBy>
  <cp:revision>10</cp:revision>
  <cp:lastPrinted>2019-08-27T13:47:00Z</cp:lastPrinted>
  <dcterms:created xsi:type="dcterms:W3CDTF">2023-07-05T16:42:00Z</dcterms:created>
  <dcterms:modified xsi:type="dcterms:W3CDTF">2023-09-13T21:50:00Z</dcterms:modified>
</cp:coreProperties>
</file>